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page" w:horzAnchor="page" w:tblpX="2481" w:tblpY="651"/>
        <w:tblW w:w="0" w:type="auto"/>
        <w:tblInd w:w="0" w:type="dxa"/>
        <w:tblLook w:val="04A0" w:firstRow="1" w:lastRow="0" w:firstColumn="1" w:lastColumn="0" w:noHBand="0" w:noVBand="1"/>
      </w:tblPr>
      <w:tblGrid>
        <w:gridCol w:w="4531"/>
      </w:tblGrid>
      <w:tr w:rsidR="002C5CCE" w:rsidRPr="00315EE6" w14:paraId="44ADED24" w14:textId="77777777" w:rsidTr="00C97DC2">
        <w:trPr>
          <w:trHeight w:val="557"/>
        </w:trPr>
        <w:tc>
          <w:tcPr>
            <w:tcW w:w="4531" w:type="dxa"/>
            <w:tcBorders>
              <w:top w:val="single" w:sz="4" w:space="0" w:color="auto"/>
              <w:left w:val="single" w:sz="4" w:space="0" w:color="auto"/>
              <w:bottom w:val="single" w:sz="4" w:space="0" w:color="auto"/>
              <w:right w:val="single" w:sz="4" w:space="0" w:color="auto"/>
            </w:tcBorders>
            <w:hideMark/>
          </w:tcPr>
          <w:p w14:paraId="316D9BF8" w14:textId="5FD554B1" w:rsidR="002C5CCE" w:rsidRPr="00315EE6" w:rsidRDefault="002C5CCE" w:rsidP="00C97DC2">
            <w:pPr>
              <w:ind w:left="708" w:hanging="708"/>
              <w:jc w:val="center"/>
              <w:rPr>
                <w:b/>
                <w:bCs/>
                <w:sz w:val="20"/>
                <w:szCs w:val="20"/>
              </w:rPr>
            </w:pPr>
            <w:r>
              <w:rPr>
                <w:b/>
                <w:bCs/>
                <w:sz w:val="20"/>
                <w:szCs w:val="20"/>
              </w:rPr>
              <w:t>Q</w:t>
            </w:r>
            <w:r w:rsidR="0040095F">
              <w:rPr>
                <w:b/>
                <w:bCs/>
                <w:sz w:val="20"/>
                <w:szCs w:val="20"/>
              </w:rPr>
              <w:t>uin</w:t>
            </w:r>
            <w:r>
              <w:rPr>
                <w:b/>
                <w:bCs/>
                <w:sz w:val="20"/>
                <w:szCs w:val="20"/>
              </w:rPr>
              <w:t>zième Dimanche du Temps Ordinaire</w:t>
            </w:r>
          </w:p>
          <w:p w14:paraId="55053ACF" w14:textId="01FF4167" w:rsidR="002C5CCE" w:rsidRPr="00315EE6" w:rsidRDefault="002C5CCE" w:rsidP="00C97DC2">
            <w:pPr>
              <w:jc w:val="center"/>
            </w:pPr>
            <w:r>
              <w:rPr>
                <w:b/>
                <w:bCs/>
                <w:sz w:val="20"/>
                <w:szCs w:val="20"/>
              </w:rPr>
              <w:t xml:space="preserve">Année A ; St Matthieu </w:t>
            </w:r>
            <w:r w:rsidR="00884BD0">
              <w:rPr>
                <w:b/>
                <w:bCs/>
                <w:sz w:val="20"/>
                <w:szCs w:val="20"/>
              </w:rPr>
              <w:t>13, 1-23</w:t>
            </w:r>
            <w:r>
              <w:rPr>
                <w:b/>
                <w:bCs/>
                <w:sz w:val="20"/>
                <w:szCs w:val="20"/>
              </w:rPr>
              <w:t xml:space="preserve">. </w:t>
            </w:r>
            <w:r w:rsidRPr="00315EE6">
              <w:rPr>
                <w:b/>
                <w:bCs/>
              </w:rPr>
              <w:t xml:space="preserve">  </w:t>
            </w:r>
          </w:p>
        </w:tc>
      </w:tr>
    </w:tbl>
    <w:tbl>
      <w:tblPr>
        <w:tblStyle w:val="Grilledutableau"/>
        <w:tblpPr w:leftFromText="141" w:rightFromText="141" w:horzAnchor="page" w:tblpX="9321" w:tblpY="-930"/>
        <w:tblW w:w="0" w:type="auto"/>
        <w:tblInd w:w="0" w:type="dxa"/>
        <w:tblLook w:val="04A0" w:firstRow="1" w:lastRow="0" w:firstColumn="1" w:lastColumn="0" w:noHBand="0" w:noVBand="1"/>
      </w:tblPr>
      <w:tblGrid>
        <w:gridCol w:w="6638"/>
      </w:tblGrid>
      <w:tr w:rsidR="002C5CCE" w:rsidRPr="00315EE6" w14:paraId="66A2AA57" w14:textId="77777777" w:rsidTr="00C97DC2">
        <w:tc>
          <w:tcPr>
            <w:tcW w:w="6638" w:type="dxa"/>
            <w:tcBorders>
              <w:top w:val="single" w:sz="4" w:space="0" w:color="auto"/>
              <w:left w:val="single" w:sz="4" w:space="0" w:color="auto"/>
              <w:bottom w:val="single" w:sz="4" w:space="0" w:color="auto"/>
              <w:right w:val="single" w:sz="4" w:space="0" w:color="auto"/>
            </w:tcBorders>
            <w:hideMark/>
          </w:tcPr>
          <w:p w14:paraId="5F6F6507" w14:textId="77777777" w:rsidR="002C5CCE" w:rsidRPr="00315EE6" w:rsidRDefault="002C5CCE" w:rsidP="00C97DC2">
            <w:pPr>
              <w:jc w:val="center"/>
              <w:rPr>
                <w:rFonts w:cs="Calibri"/>
                <w:b/>
                <w:bCs/>
                <w:sz w:val="18"/>
                <w:szCs w:val="18"/>
              </w:rPr>
            </w:pPr>
            <w:r w:rsidRPr="00315EE6">
              <w:rPr>
                <w:rFonts w:cs="Calibri"/>
                <w:b/>
                <w:bCs/>
                <w:sz w:val="18"/>
                <w:szCs w:val="18"/>
              </w:rPr>
              <w:t>Groupement Paroissial</w:t>
            </w:r>
          </w:p>
          <w:p w14:paraId="4F83AD69" w14:textId="77777777" w:rsidR="002C5CCE" w:rsidRPr="00315EE6" w:rsidRDefault="002C5CCE" w:rsidP="00C97DC2">
            <w:pPr>
              <w:jc w:val="center"/>
              <w:rPr>
                <w:rFonts w:cs="Calibri"/>
                <w:b/>
                <w:bCs/>
                <w:sz w:val="18"/>
                <w:szCs w:val="18"/>
              </w:rPr>
            </w:pPr>
            <w:r w:rsidRPr="00315EE6">
              <w:rPr>
                <w:rFonts w:cs="Calibri"/>
                <w:b/>
                <w:bCs/>
                <w:sz w:val="18"/>
                <w:szCs w:val="18"/>
              </w:rPr>
              <w:t>Challex, Collonges, Farges, Péron, Pougny, St Jean de Gonville et Thoiry</w:t>
            </w:r>
          </w:p>
          <w:p w14:paraId="09A07641" w14:textId="77777777" w:rsidR="002C5CCE" w:rsidRPr="00315EE6" w:rsidRDefault="002C5CCE" w:rsidP="00C97DC2">
            <w:pPr>
              <w:jc w:val="center"/>
              <w:rPr>
                <w:rFonts w:cs="Calibri"/>
                <w:b/>
                <w:bCs/>
                <w:sz w:val="18"/>
                <w:szCs w:val="18"/>
              </w:rPr>
            </w:pPr>
            <w:r w:rsidRPr="00315EE6">
              <w:rPr>
                <w:rFonts w:cs="Calibri"/>
                <w:b/>
                <w:bCs/>
                <w:sz w:val="18"/>
                <w:szCs w:val="18"/>
              </w:rPr>
              <w:t>Maison Paroissiale ; 01, Place de l’Église ; 01710 Thoiry</w:t>
            </w:r>
          </w:p>
          <w:p w14:paraId="6BE55EAC" w14:textId="77777777" w:rsidR="002C5CCE" w:rsidRPr="00315EE6" w:rsidRDefault="002C5CCE" w:rsidP="00C97DC2">
            <w:pPr>
              <w:jc w:val="center"/>
              <w:rPr>
                <w:rFonts w:cs="Calibri"/>
                <w:b/>
                <w:bCs/>
                <w:sz w:val="18"/>
                <w:szCs w:val="18"/>
              </w:rPr>
            </w:pPr>
            <w:r w:rsidRPr="00315EE6">
              <w:rPr>
                <w:rFonts w:cs="Calibri"/>
                <w:b/>
                <w:bCs/>
                <w:sz w:val="18"/>
                <w:szCs w:val="18"/>
              </w:rPr>
              <w:t xml:space="preserve">Téléphone fixe : 04 50 41 20 86 ; Courriel : </w:t>
            </w:r>
            <w:hyperlink r:id="rId5" w:history="1">
              <w:r w:rsidRPr="00315EE6">
                <w:rPr>
                  <w:rFonts w:cs="Calibri"/>
                  <w:b/>
                  <w:bCs/>
                  <w:color w:val="0563C1" w:themeColor="hyperlink"/>
                  <w:sz w:val="18"/>
                  <w:szCs w:val="18"/>
                  <w:u w:val="single"/>
                </w:rPr>
                <w:t>paroisse.thoiry@gmail.com</w:t>
              </w:r>
            </w:hyperlink>
          </w:p>
          <w:p w14:paraId="596DDC20" w14:textId="77777777" w:rsidR="002C5CCE" w:rsidRPr="00315EE6" w:rsidRDefault="002C5CCE" w:rsidP="00C97DC2">
            <w:pPr>
              <w:jc w:val="center"/>
              <w:rPr>
                <w:rFonts w:cs="Calibri"/>
                <w:sz w:val="18"/>
                <w:szCs w:val="18"/>
              </w:rPr>
            </w:pPr>
            <w:r w:rsidRPr="00315EE6">
              <w:rPr>
                <w:rFonts w:cs="Calibri"/>
                <w:b/>
                <w:bCs/>
                <w:sz w:val="18"/>
                <w:szCs w:val="18"/>
              </w:rPr>
              <w:t>Site de la paroisse :</w:t>
            </w:r>
            <w:r w:rsidRPr="00315EE6">
              <w:rPr>
                <w:rFonts w:cs="Calibri"/>
                <w:sz w:val="18"/>
                <w:szCs w:val="18"/>
              </w:rPr>
              <w:t xml:space="preserve"> </w:t>
            </w:r>
            <w:r w:rsidRPr="00315EE6">
              <w:rPr>
                <w:rFonts w:cs="Calibri"/>
                <w:b/>
                <w:bCs/>
                <w:color w:val="1F3864" w:themeColor="accent1" w:themeShade="80"/>
                <w:sz w:val="18"/>
                <w:szCs w:val="18"/>
              </w:rPr>
              <w:t xml:space="preserve">https ://catholique-belley-ars.fr/notre-diocese/paroisses/thoiry </w:t>
            </w:r>
          </w:p>
        </w:tc>
      </w:tr>
    </w:tbl>
    <w:p w14:paraId="1F230B79" w14:textId="473E82A5" w:rsidR="002C5CCE" w:rsidRPr="00FB3F09" w:rsidRDefault="00FB3F09" w:rsidP="00FB3F09">
      <w:pPr>
        <w:spacing w:after="0" w:line="240" w:lineRule="auto"/>
        <w:jc w:val="center"/>
        <w:rPr>
          <w:rFonts w:ascii="Calibri" w:eastAsia="Calibri" w:hAnsi="Calibri" w:cs="Times New Roman"/>
        </w:rPr>
      </w:pPr>
      <w:r w:rsidRPr="00FB3F09">
        <w:rPr>
          <w:rFonts w:ascii="Calibri" w:eastAsia="Calibri" w:hAnsi="Calibri" w:cs="Times New Roman"/>
          <w:b/>
          <w:bCs/>
        </w:rPr>
        <w:t>« Voici que le Semeur est sorti pour semer. »</w:t>
      </w:r>
    </w:p>
    <w:p w14:paraId="36C807F4" w14:textId="2F02BAB8" w:rsidR="00400DA7" w:rsidRPr="00400DA7" w:rsidRDefault="00400DA7" w:rsidP="00400DA7">
      <w:pPr>
        <w:spacing w:after="0" w:line="240" w:lineRule="auto"/>
        <w:jc w:val="both"/>
        <w:rPr>
          <w:rFonts w:ascii="Calibri" w:eastAsia="Calibri" w:hAnsi="Calibri" w:cs="Times New Roman"/>
          <w:sz w:val="18"/>
          <w:szCs w:val="18"/>
        </w:rPr>
      </w:pPr>
      <w:r w:rsidRPr="00400DA7">
        <w:rPr>
          <w:rFonts w:ascii="Calibri" w:eastAsia="Calibri" w:hAnsi="Calibri" w:cs="Times New Roman"/>
          <w:sz w:val="18"/>
          <w:szCs w:val="18"/>
        </w:rPr>
        <w:t>La parabole, en tant que genre littéraire, était très présente dans la littérature hébraïque. Nous en connaissons environ trois mille et Jésus les utilisait souvent. Il excelle à les raconter et le rabbin Klausner, de l’Université hébraïque de Jérusalem, disait que le chef-d’œuvre de la littérature juive était les paraboles de Jésus.</w:t>
      </w:r>
    </w:p>
    <w:p w14:paraId="32E5F8A1" w14:textId="5F407D77" w:rsidR="00400DA7" w:rsidRDefault="00400DA7" w:rsidP="00400DA7">
      <w:pPr>
        <w:spacing w:after="0" w:line="240" w:lineRule="auto"/>
        <w:jc w:val="both"/>
        <w:rPr>
          <w:rFonts w:ascii="Calibri" w:eastAsia="Calibri" w:hAnsi="Calibri" w:cs="Times New Roman"/>
          <w:sz w:val="18"/>
          <w:szCs w:val="18"/>
        </w:rPr>
      </w:pPr>
      <w:r w:rsidRPr="00400DA7">
        <w:rPr>
          <w:rFonts w:ascii="Calibri" w:eastAsia="Calibri" w:hAnsi="Calibri" w:cs="Times New Roman"/>
          <w:sz w:val="18"/>
          <w:szCs w:val="18"/>
        </w:rPr>
        <w:t>Le mot «</w:t>
      </w:r>
      <w:r>
        <w:rPr>
          <w:rFonts w:ascii="Calibri" w:eastAsia="Calibri" w:hAnsi="Calibri" w:cs="Times New Roman"/>
          <w:sz w:val="18"/>
          <w:szCs w:val="18"/>
        </w:rPr>
        <w:t xml:space="preserve"> </w:t>
      </w:r>
      <w:r w:rsidRPr="00400DA7">
        <w:rPr>
          <w:rFonts w:ascii="Calibri" w:eastAsia="Calibri" w:hAnsi="Calibri" w:cs="Times New Roman"/>
          <w:sz w:val="18"/>
          <w:szCs w:val="18"/>
        </w:rPr>
        <w:t>parabole</w:t>
      </w:r>
      <w:r>
        <w:rPr>
          <w:rFonts w:ascii="Calibri" w:eastAsia="Calibri" w:hAnsi="Calibri" w:cs="Times New Roman"/>
          <w:sz w:val="18"/>
          <w:szCs w:val="18"/>
        </w:rPr>
        <w:t xml:space="preserve"> </w:t>
      </w:r>
      <w:r w:rsidRPr="00400DA7">
        <w:rPr>
          <w:rFonts w:ascii="Calibri" w:eastAsia="Calibri" w:hAnsi="Calibri" w:cs="Times New Roman"/>
          <w:sz w:val="18"/>
          <w:szCs w:val="18"/>
        </w:rPr>
        <w:t>», en hébreu «</w:t>
      </w:r>
      <w:r>
        <w:rPr>
          <w:rFonts w:ascii="Calibri" w:eastAsia="Calibri" w:hAnsi="Calibri" w:cs="Times New Roman"/>
          <w:sz w:val="18"/>
          <w:szCs w:val="18"/>
        </w:rPr>
        <w:t xml:space="preserve"> </w:t>
      </w:r>
      <w:r w:rsidRPr="00400DA7">
        <w:rPr>
          <w:rFonts w:ascii="Calibri" w:eastAsia="Calibri" w:hAnsi="Calibri" w:cs="Times New Roman"/>
          <w:sz w:val="18"/>
          <w:szCs w:val="18"/>
        </w:rPr>
        <w:t>mâchâl</w:t>
      </w:r>
      <w:r>
        <w:rPr>
          <w:rFonts w:ascii="Calibri" w:eastAsia="Calibri" w:hAnsi="Calibri" w:cs="Times New Roman"/>
          <w:sz w:val="18"/>
          <w:szCs w:val="18"/>
        </w:rPr>
        <w:t xml:space="preserve"> </w:t>
      </w:r>
      <w:r w:rsidRPr="00400DA7">
        <w:rPr>
          <w:rFonts w:ascii="Calibri" w:eastAsia="Calibri" w:hAnsi="Calibri" w:cs="Times New Roman"/>
          <w:sz w:val="18"/>
          <w:szCs w:val="18"/>
        </w:rPr>
        <w:t>», signifie «</w:t>
      </w:r>
      <w:r>
        <w:rPr>
          <w:rFonts w:ascii="Calibri" w:eastAsia="Calibri" w:hAnsi="Calibri" w:cs="Times New Roman"/>
          <w:sz w:val="18"/>
          <w:szCs w:val="18"/>
        </w:rPr>
        <w:t xml:space="preserve"> </w:t>
      </w:r>
      <w:r w:rsidRPr="00400DA7">
        <w:rPr>
          <w:rFonts w:ascii="Calibri" w:eastAsia="Calibri" w:hAnsi="Calibri" w:cs="Times New Roman"/>
          <w:sz w:val="18"/>
          <w:szCs w:val="18"/>
        </w:rPr>
        <w:t>récit symbolique destiné à faire découvrir un sens caché</w:t>
      </w:r>
      <w:r>
        <w:rPr>
          <w:rFonts w:ascii="Calibri" w:eastAsia="Calibri" w:hAnsi="Calibri" w:cs="Times New Roman"/>
          <w:sz w:val="18"/>
          <w:szCs w:val="18"/>
        </w:rPr>
        <w:t xml:space="preserve"> </w:t>
      </w:r>
      <w:r w:rsidRPr="00400DA7">
        <w:rPr>
          <w:rFonts w:ascii="Calibri" w:eastAsia="Calibri" w:hAnsi="Calibri" w:cs="Times New Roman"/>
          <w:sz w:val="18"/>
          <w:szCs w:val="18"/>
        </w:rPr>
        <w:t>». La parabole ne s’impose pas, elle propose, elle éveille. Elle manifeste un grand respect pour les auditeurs et s’adresse à la capacité d’imagination de celui et de celle qui l’écoutent.</w:t>
      </w:r>
    </w:p>
    <w:p w14:paraId="2688E878" w14:textId="26CA3017" w:rsidR="00400DA7" w:rsidRDefault="00F71948" w:rsidP="00400DA7">
      <w:pPr>
        <w:spacing w:after="0" w:line="240" w:lineRule="auto"/>
        <w:jc w:val="both"/>
        <w:rPr>
          <w:rFonts w:ascii="Calibri" w:eastAsia="Calibri" w:hAnsi="Calibri" w:cs="Times New Roman"/>
          <w:sz w:val="18"/>
          <w:szCs w:val="18"/>
        </w:rPr>
      </w:pPr>
      <w:r w:rsidRPr="00F71948">
        <w:rPr>
          <w:rFonts w:ascii="Calibri" w:eastAsia="Calibri" w:hAnsi="Calibri" w:cs="Times New Roman"/>
          <w:sz w:val="18"/>
          <w:szCs w:val="18"/>
        </w:rPr>
        <w:t>Jésus connaissait les obstacles que la Parole de Dieu rencontrait. Mais il savait aussi que cette Parole avait le pouvoir de transformer un terrain rocailleux en terre d’abondance. Isaïe nous dit dans la première lecture : «</w:t>
      </w:r>
      <w:r>
        <w:rPr>
          <w:rFonts w:ascii="Calibri" w:eastAsia="Calibri" w:hAnsi="Calibri" w:cs="Times New Roman"/>
          <w:sz w:val="18"/>
          <w:szCs w:val="18"/>
        </w:rPr>
        <w:t xml:space="preserve"> </w:t>
      </w:r>
      <w:r w:rsidRPr="00F71948">
        <w:rPr>
          <w:rFonts w:ascii="Calibri" w:eastAsia="Calibri" w:hAnsi="Calibri" w:cs="Times New Roman"/>
          <w:sz w:val="18"/>
          <w:szCs w:val="18"/>
        </w:rPr>
        <w:t>De même que la pluie et la neige descendent des cieux et n’y retournent pas sans avoir arrosé la terre, sans l’avoir fécondée et l’avoir fait germer pour fournir la semence au semeur et le pain à manger, ainsi en est-il de la parole qui sort de ma bouche, elle ne revient pas vers moi sans effet, sans avoir accompli ce que j’ai voulu et réalisé l’objet de sa mission.</w:t>
      </w:r>
      <w:r>
        <w:rPr>
          <w:rFonts w:ascii="Calibri" w:eastAsia="Calibri" w:hAnsi="Calibri" w:cs="Times New Roman"/>
          <w:sz w:val="18"/>
          <w:szCs w:val="18"/>
        </w:rPr>
        <w:t xml:space="preserve"> </w:t>
      </w:r>
      <w:r w:rsidRPr="00F71948">
        <w:rPr>
          <w:rFonts w:ascii="Calibri" w:eastAsia="Calibri" w:hAnsi="Calibri" w:cs="Times New Roman"/>
          <w:sz w:val="18"/>
          <w:szCs w:val="18"/>
        </w:rPr>
        <w:t>» (Isaïe 55, 10-11). La Parole de Dieu donne du fruit en abondance et elle peut transformer «</w:t>
      </w:r>
      <w:r>
        <w:rPr>
          <w:rFonts w:ascii="Calibri" w:eastAsia="Calibri" w:hAnsi="Calibri" w:cs="Times New Roman"/>
          <w:sz w:val="18"/>
          <w:szCs w:val="18"/>
        </w:rPr>
        <w:t xml:space="preserve"> </w:t>
      </w:r>
      <w:r w:rsidRPr="00F71948">
        <w:rPr>
          <w:rFonts w:ascii="Calibri" w:eastAsia="Calibri" w:hAnsi="Calibri" w:cs="Times New Roman"/>
          <w:sz w:val="18"/>
          <w:szCs w:val="18"/>
        </w:rPr>
        <w:t>nos cœurs de pierre en cœur de chair</w:t>
      </w:r>
      <w:r>
        <w:rPr>
          <w:rFonts w:ascii="Calibri" w:eastAsia="Calibri" w:hAnsi="Calibri" w:cs="Times New Roman"/>
          <w:sz w:val="18"/>
          <w:szCs w:val="18"/>
        </w:rPr>
        <w:t xml:space="preserve"> </w:t>
      </w:r>
      <w:r w:rsidRPr="00F71948">
        <w:rPr>
          <w:rFonts w:ascii="Calibri" w:eastAsia="Calibri" w:hAnsi="Calibri" w:cs="Times New Roman"/>
          <w:sz w:val="18"/>
          <w:szCs w:val="18"/>
        </w:rPr>
        <w:t>».</w:t>
      </w:r>
    </w:p>
    <w:p w14:paraId="7605A4CC" w14:textId="77777777" w:rsidR="006A377B" w:rsidRPr="006A377B" w:rsidRDefault="006A377B" w:rsidP="006A377B">
      <w:pPr>
        <w:spacing w:after="0" w:line="240" w:lineRule="auto"/>
        <w:jc w:val="both"/>
        <w:rPr>
          <w:rFonts w:ascii="Calibri" w:eastAsia="Calibri" w:hAnsi="Calibri" w:cs="Times New Roman"/>
          <w:sz w:val="18"/>
          <w:szCs w:val="18"/>
        </w:rPr>
      </w:pPr>
      <w:r w:rsidRPr="006A377B">
        <w:rPr>
          <w:rFonts w:ascii="Calibri" w:eastAsia="Calibri" w:hAnsi="Calibri" w:cs="Times New Roman"/>
          <w:sz w:val="18"/>
          <w:szCs w:val="18"/>
        </w:rPr>
        <w:t>Dans la Bible, les hommes et les femmes ne sont pas divisés en deux catégories : ceux et celles de la bonne terre et ceux et celles des terrains improductifs. Chacun et chacune d’entre nous représente, à certains moments de notre vie, les différents terrains mentionnés dans la parabole.</w:t>
      </w:r>
    </w:p>
    <w:p w14:paraId="519026FA" w14:textId="6AD5D4C3" w:rsidR="006A377B" w:rsidRDefault="006A377B" w:rsidP="006A377B">
      <w:pPr>
        <w:spacing w:after="0" w:line="240" w:lineRule="auto"/>
        <w:jc w:val="both"/>
        <w:rPr>
          <w:rFonts w:ascii="Calibri" w:eastAsia="Calibri" w:hAnsi="Calibri" w:cs="Times New Roman"/>
          <w:sz w:val="18"/>
          <w:szCs w:val="18"/>
        </w:rPr>
      </w:pPr>
      <w:r w:rsidRPr="006A377B">
        <w:rPr>
          <w:rFonts w:ascii="Calibri" w:eastAsia="Calibri" w:hAnsi="Calibri" w:cs="Times New Roman"/>
          <w:sz w:val="18"/>
          <w:szCs w:val="18"/>
        </w:rPr>
        <w:t>Il y a d’abord la semence qui tombe sur le bord du chemin. Ceci représente les périodes où trop de choses prennent toute la place et risquent d’étouffer notre foi. «</w:t>
      </w:r>
      <w:r>
        <w:rPr>
          <w:rFonts w:ascii="Calibri" w:eastAsia="Calibri" w:hAnsi="Calibri" w:cs="Times New Roman"/>
          <w:sz w:val="18"/>
          <w:szCs w:val="18"/>
        </w:rPr>
        <w:t xml:space="preserve"> </w:t>
      </w:r>
      <w:r w:rsidRPr="006A377B">
        <w:rPr>
          <w:rFonts w:ascii="Calibri" w:eastAsia="Calibri" w:hAnsi="Calibri" w:cs="Times New Roman"/>
          <w:sz w:val="18"/>
          <w:szCs w:val="18"/>
        </w:rPr>
        <w:t>Vous comprenez, j’aimerais bien être à l’écoute de la Parole de Dieu le dimanche ! Mais, j’ai mes fêtes de famille, les sports à la télé, les voyages organisés, le cinéma, le théâtre et le tennis, le ski l’hiver et le golf l’été... et puis, il y a la fatigue de la semaine, alors je profite du week-end pour me reposer...</w:t>
      </w:r>
      <w:r>
        <w:rPr>
          <w:rFonts w:ascii="Calibri" w:eastAsia="Calibri" w:hAnsi="Calibri" w:cs="Times New Roman"/>
          <w:sz w:val="18"/>
          <w:szCs w:val="18"/>
        </w:rPr>
        <w:t xml:space="preserve"> </w:t>
      </w:r>
      <w:r w:rsidRPr="006A377B">
        <w:rPr>
          <w:rFonts w:ascii="Calibri" w:eastAsia="Calibri" w:hAnsi="Calibri" w:cs="Times New Roman"/>
          <w:sz w:val="18"/>
          <w:szCs w:val="18"/>
        </w:rPr>
        <w:t>». Et la rencontre avec Dieu passe après tout le reste.</w:t>
      </w:r>
    </w:p>
    <w:tbl>
      <w:tblPr>
        <w:tblStyle w:val="Grilledutableau"/>
        <w:tblpPr w:leftFromText="141" w:rightFromText="141" w:vertAnchor="text" w:horzAnchor="margin" w:tblpXSpec="right" w:tblpY="763"/>
        <w:tblW w:w="0" w:type="auto"/>
        <w:tblInd w:w="0" w:type="dxa"/>
        <w:tblLook w:val="04A0" w:firstRow="1" w:lastRow="0" w:firstColumn="1" w:lastColumn="0" w:noHBand="0" w:noVBand="1"/>
      </w:tblPr>
      <w:tblGrid>
        <w:gridCol w:w="6123"/>
      </w:tblGrid>
      <w:tr w:rsidR="00CA4593" w:rsidRPr="004B3A9C" w14:paraId="4200A6EB" w14:textId="77777777" w:rsidTr="00CA4593">
        <w:trPr>
          <w:trHeight w:val="416"/>
        </w:trPr>
        <w:tc>
          <w:tcPr>
            <w:tcW w:w="6123" w:type="dxa"/>
            <w:tcBorders>
              <w:top w:val="single" w:sz="4" w:space="0" w:color="auto"/>
              <w:left w:val="single" w:sz="4" w:space="0" w:color="auto"/>
              <w:bottom w:val="single" w:sz="4" w:space="0" w:color="auto"/>
              <w:right w:val="single" w:sz="4" w:space="0" w:color="auto"/>
            </w:tcBorders>
          </w:tcPr>
          <w:p w14:paraId="24FCD6C5" w14:textId="4C53B94A" w:rsidR="000E75CF" w:rsidRPr="00225CA0" w:rsidRDefault="004947AA" w:rsidP="00225CA0">
            <w:pPr>
              <w:jc w:val="center"/>
              <w:rPr>
                <w:b/>
                <w:bCs/>
                <w:sz w:val="16"/>
                <w:szCs w:val="16"/>
              </w:rPr>
            </w:pPr>
            <w:r w:rsidRPr="00225CA0">
              <w:rPr>
                <w:b/>
                <w:bCs/>
                <w:sz w:val="16"/>
                <w:szCs w:val="16"/>
              </w:rPr>
              <w:t xml:space="preserve">Pourquoi faire dire </w:t>
            </w:r>
            <w:r w:rsidR="00225CA0" w:rsidRPr="00225CA0">
              <w:rPr>
                <w:b/>
                <w:bCs/>
                <w:sz w:val="16"/>
                <w:szCs w:val="16"/>
              </w:rPr>
              <w:t>des messes pour nos défunts ?</w:t>
            </w:r>
          </w:p>
          <w:p w14:paraId="3E0031B4" w14:textId="4D2BD0FA" w:rsidR="00CA4593" w:rsidRDefault="00CA4593" w:rsidP="00CA4593">
            <w:pPr>
              <w:jc w:val="both"/>
              <w:rPr>
                <w:sz w:val="16"/>
                <w:szCs w:val="16"/>
              </w:rPr>
            </w:pPr>
            <w:r w:rsidRPr="00DA3363">
              <w:rPr>
                <w:sz w:val="16"/>
                <w:szCs w:val="16"/>
              </w:rPr>
              <w:t>L’Église a toujours prié pour les défunts en particulier en offrant le sacrifice de la messe</w:t>
            </w:r>
            <w:r w:rsidRPr="00141D2D">
              <w:rPr>
                <w:b/>
                <w:bCs/>
                <w:sz w:val="16"/>
                <w:szCs w:val="16"/>
              </w:rPr>
              <w:t>. C’est le sens de la demande de sainte</w:t>
            </w:r>
            <w:r w:rsidRPr="00DA3363">
              <w:rPr>
                <w:sz w:val="16"/>
                <w:szCs w:val="16"/>
              </w:rPr>
              <w:t xml:space="preserve"> </w:t>
            </w:r>
            <w:r w:rsidRPr="00141D2D">
              <w:rPr>
                <w:b/>
                <w:bCs/>
                <w:sz w:val="16"/>
                <w:szCs w:val="16"/>
              </w:rPr>
              <w:t>Monique sur son lit de mort à saint Augustin : « Peu m’importe le lieu de ma sépulture, mais souvenez-vous de moi à l’autel du Seigneur. »</w:t>
            </w:r>
            <w:r w:rsidRPr="00DA3363">
              <w:rPr>
                <w:sz w:val="16"/>
                <w:szCs w:val="16"/>
              </w:rPr>
              <w:t xml:space="preserve"> De toutes les prières, le Saint Sacrifice de la messe est la plus éminente parce qu’il est l’actualisation du sacrifice de la croix, offert par Jésus au Père. Ce sacrifice est unique. Il a été offert une fois pour toutes il y a deux mille ans. Et parce que le Christ nous a dit de le faire en mémoire de lui, l’Église continue de le rendre présent et de l’offrir tout au long de l’histoire des hommes.</w:t>
            </w:r>
          </w:p>
          <w:p w14:paraId="287F9840" w14:textId="77777777" w:rsidR="00CA4593" w:rsidRPr="00DA3363" w:rsidRDefault="00CA4593" w:rsidP="00CA4593">
            <w:pPr>
              <w:jc w:val="both"/>
              <w:rPr>
                <w:sz w:val="16"/>
                <w:szCs w:val="16"/>
              </w:rPr>
            </w:pPr>
            <w:r w:rsidRPr="008F7684">
              <w:rPr>
                <w:sz w:val="16"/>
                <w:szCs w:val="16"/>
              </w:rPr>
              <w:t>À la messe se joue un autre mystère, celui de la communion des saints puisque le Christ est le pont entre les vivants et les défunts. Il est la tête de l’Église, celle du ciel, celle de la terre et celle du purgatoire. À la messe, ces trois états de l’Église se retrouvent unis par le Christ rendu présent sur l’autel. Ainsi, la messe est le moment où nous sommes les plus proches de nos défunts. </w:t>
            </w:r>
          </w:p>
        </w:tc>
      </w:tr>
    </w:tbl>
    <w:p w14:paraId="6F1D8A77" w14:textId="77777777" w:rsidR="00282F4E" w:rsidRPr="00282F4E" w:rsidRDefault="00282F4E" w:rsidP="00282F4E">
      <w:pPr>
        <w:spacing w:after="0" w:line="240" w:lineRule="auto"/>
        <w:jc w:val="both"/>
        <w:rPr>
          <w:rFonts w:ascii="Calibri" w:eastAsia="Calibri" w:hAnsi="Calibri" w:cs="Times New Roman"/>
          <w:sz w:val="18"/>
          <w:szCs w:val="18"/>
        </w:rPr>
      </w:pPr>
      <w:r w:rsidRPr="00282F4E">
        <w:rPr>
          <w:rFonts w:ascii="Calibri" w:eastAsia="Calibri" w:hAnsi="Calibri" w:cs="Times New Roman"/>
          <w:sz w:val="18"/>
          <w:szCs w:val="18"/>
        </w:rPr>
        <w:t>Il y a les terrains rocailleux qui rendent notre foi superficielle et éphémère. La jeune pousse fait des racines mais elle n’a pas de profondeur et est vite brûlée par le soleil, avant d’avoir grandi. La superficialité peut arrêter toute croissance de la vie chré</w:t>
      </w:r>
      <w:r w:rsidRPr="00282F4E">
        <w:rPr>
          <w:rFonts w:ascii="Calibri" w:eastAsia="Calibri" w:hAnsi="Calibri" w:cs="Times New Roman"/>
          <w:sz w:val="18"/>
          <w:szCs w:val="18"/>
        </w:rPr>
        <w:softHyphen/>
        <w:t>tienne, même après l’enthousiasme des débuts.</w:t>
      </w:r>
    </w:p>
    <w:p w14:paraId="5B55F7A8" w14:textId="7B89C9AF" w:rsidR="00282F4E" w:rsidRDefault="00282F4E" w:rsidP="00282F4E">
      <w:pPr>
        <w:spacing w:after="0" w:line="240" w:lineRule="auto"/>
        <w:jc w:val="both"/>
        <w:rPr>
          <w:rFonts w:ascii="Calibri" w:eastAsia="Calibri" w:hAnsi="Calibri" w:cs="Times New Roman"/>
          <w:sz w:val="18"/>
          <w:szCs w:val="18"/>
        </w:rPr>
      </w:pPr>
      <w:r w:rsidRPr="00282F4E">
        <w:rPr>
          <w:rFonts w:ascii="Calibri" w:eastAsia="Calibri" w:hAnsi="Calibri" w:cs="Times New Roman"/>
          <w:sz w:val="18"/>
          <w:szCs w:val="18"/>
        </w:rPr>
        <w:t>Il y a aussi les terrains avec des épines. La foi est alors étouffée par «</w:t>
      </w:r>
      <w:r>
        <w:rPr>
          <w:rFonts w:ascii="Calibri" w:eastAsia="Calibri" w:hAnsi="Calibri" w:cs="Times New Roman"/>
          <w:sz w:val="18"/>
          <w:szCs w:val="18"/>
        </w:rPr>
        <w:t xml:space="preserve"> </w:t>
      </w:r>
      <w:r w:rsidRPr="00282F4E">
        <w:rPr>
          <w:rFonts w:ascii="Calibri" w:eastAsia="Calibri" w:hAnsi="Calibri" w:cs="Times New Roman"/>
          <w:sz w:val="18"/>
          <w:szCs w:val="18"/>
        </w:rPr>
        <w:t>les soucis du monde et la tromperie de la richesse</w:t>
      </w:r>
      <w:r>
        <w:rPr>
          <w:rFonts w:ascii="Calibri" w:eastAsia="Calibri" w:hAnsi="Calibri" w:cs="Times New Roman"/>
          <w:sz w:val="18"/>
          <w:szCs w:val="18"/>
        </w:rPr>
        <w:t xml:space="preserve"> </w:t>
      </w:r>
      <w:r w:rsidRPr="00282F4E">
        <w:rPr>
          <w:rFonts w:ascii="Calibri" w:eastAsia="Calibri" w:hAnsi="Calibri" w:cs="Times New Roman"/>
          <w:sz w:val="18"/>
          <w:szCs w:val="18"/>
        </w:rPr>
        <w:t>». Jésus n’a cessé de mettre en garde contre l’ambiance matérialiste de notre civilisation. Bien sûr, nous avons besoin d’argent, de confort, de détente, de biens matériels, mais on ne peut se restreindre aux biens de consommation. La foi risque alors de disparaître : «</w:t>
      </w:r>
      <w:r>
        <w:rPr>
          <w:rFonts w:ascii="Calibri" w:eastAsia="Calibri" w:hAnsi="Calibri" w:cs="Times New Roman"/>
          <w:sz w:val="18"/>
          <w:szCs w:val="18"/>
        </w:rPr>
        <w:t xml:space="preserve"> </w:t>
      </w:r>
      <w:r w:rsidRPr="00282F4E">
        <w:rPr>
          <w:rFonts w:ascii="Calibri" w:eastAsia="Calibri" w:hAnsi="Calibri" w:cs="Times New Roman"/>
          <w:sz w:val="18"/>
          <w:szCs w:val="18"/>
        </w:rPr>
        <w:t>L’homme ne vit pas seulement de pain</w:t>
      </w:r>
      <w:r>
        <w:rPr>
          <w:rFonts w:ascii="Calibri" w:eastAsia="Calibri" w:hAnsi="Calibri" w:cs="Times New Roman"/>
          <w:sz w:val="18"/>
          <w:szCs w:val="18"/>
        </w:rPr>
        <w:t xml:space="preserve"> </w:t>
      </w:r>
      <w:r w:rsidRPr="00282F4E">
        <w:rPr>
          <w:rFonts w:ascii="Calibri" w:eastAsia="Calibri" w:hAnsi="Calibri" w:cs="Times New Roman"/>
          <w:sz w:val="18"/>
          <w:szCs w:val="18"/>
        </w:rPr>
        <w:t>».</w:t>
      </w:r>
    </w:p>
    <w:p w14:paraId="794657B1" w14:textId="3B09676A" w:rsidR="00282F4E" w:rsidRDefault="00E76E1A" w:rsidP="00282F4E">
      <w:pPr>
        <w:spacing w:after="0" w:line="240" w:lineRule="auto"/>
        <w:jc w:val="both"/>
        <w:rPr>
          <w:rFonts w:ascii="Calibri" w:eastAsia="Calibri" w:hAnsi="Calibri" w:cs="Times New Roman"/>
          <w:sz w:val="18"/>
          <w:szCs w:val="18"/>
        </w:rPr>
      </w:pPr>
      <w:r w:rsidRPr="00E76E1A">
        <w:rPr>
          <w:rFonts w:ascii="Calibri" w:eastAsia="Calibri" w:hAnsi="Calibri" w:cs="Times New Roman"/>
          <w:sz w:val="18"/>
          <w:szCs w:val="18"/>
        </w:rPr>
        <w:t>Le Seigneur a raconté cette parabole du semeur afin de souligner la générosité de Dieu qui sème à tous les vents. Il a confiance en nous et invite tout le monde à devenir de la bonne terre. Malgré tous les échecs, nous dit le Christ, la récolte sera bonne.</w:t>
      </w:r>
    </w:p>
    <w:p w14:paraId="260F65AD" w14:textId="582EF8A1" w:rsidR="006A377B" w:rsidRPr="006A377B" w:rsidRDefault="00FB3F09" w:rsidP="006A377B">
      <w:pPr>
        <w:spacing w:after="0" w:line="240" w:lineRule="auto"/>
        <w:jc w:val="both"/>
        <w:rPr>
          <w:rFonts w:ascii="Calibri" w:eastAsia="Calibri" w:hAnsi="Calibri" w:cs="Times New Roman"/>
          <w:sz w:val="18"/>
          <w:szCs w:val="18"/>
        </w:rPr>
      </w:pPr>
      <w:r w:rsidRPr="00FB3F09">
        <w:rPr>
          <w:rFonts w:ascii="Calibri" w:eastAsia="Calibri" w:hAnsi="Calibri" w:cs="Times New Roman"/>
          <w:sz w:val="18"/>
          <w:szCs w:val="18"/>
        </w:rPr>
        <w:t>«</w:t>
      </w:r>
      <w:r>
        <w:rPr>
          <w:rFonts w:ascii="Calibri" w:eastAsia="Calibri" w:hAnsi="Calibri" w:cs="Times New Roman"/>
          <w:sz w:val="18"/>
          <w:szCs w:val="18"/>
        </w:rPr>
        <w:t xml:space="preserve"> </w:t>
      </w:r>
      <w:r w:rsidRPr="00FB3F09">
        <w:rPr>
          <w:rFonts w:ascii="Calibri" w:eastAsia="Calibri" w:hAnsi="Calibri" w:cs="Times New Roman"/>
          <w:sz w:val="18"/>
          <w:szCs w:val="18"/>
        </w:rPr>
        <w:t>Ne vous découragez pas</w:t>
      </w:r>
      <w:r>
        <w:rPr>
          <w:rFonts w:ascii="Calibri" w:eastAsia="Calibri" w:hAnsi="Calibri" w:cs="Times New Roman"/>
          <w:sz w:val="18"/>
          <w:szCs w:val="18"/>
        </w:rPr>
        <w:t xml:space="preserve"> </w:t>
      </w:r>
      <w:r w:rsidRPr="00FB3F09">
        <w:rPr>
          <w:rFonts w:ascii="Calibri" w:eastAsia="Calibri" w:hAnsi="Calibri" w:cs="Times New Roman"/>
          <w:sz w:val="18"/>
          <w:szCs w:val="18"/>
        </w:rPr>
        <w:t>», nous dit le Seigneur : «</w:t>
      </w:r>
      <w:r>
        <w:rPr>
          <w:rFonts w:ascii="Calibri" w:eastAsia="Calibri" w:hAnsi="Calibri" w:cs="Times New Roman"/>
          <w:sz w:val="18"/>
          <w:szCs w:val="18"/>
        </w:rPr>
        <w:t xml:space="preserve"> </w:t>
      </w:r>
      <w:r w:rsidRPr="00FB3F09">
        <w:rPr>
          <w:rFonts w:ascii="Calibri" w:eastAsia="Calibri" w:hAnsi="Calibri" w:cs="Times New Roman"/>
          <w:sz w:val="18"/>
          <w:szCs w:val="18"/>
        </w:rPr>
        <w:t>annoncez la bonne nouvelle de l’évangile dans votre vie, semez généreusement et un jour cela portera du fruit</w:t>
      </w:r>
      <w:r>
        <w:rPr>
          <w:rFonts w:ascii="Calibri" w:eastAsia="Calibri" w:hAnsi="Calibri" w:cs="Times New Roman"/>
          <w:sz w:val="18"/>
          <w:szCs w:val="18"/>
        </w:rPr>
        <w:t xml:space="preserve"> </w:t>
      </w:r>
      <w:r w:rsidRPr="00FB3F09">
        <w:rPr>
          <w:rFonts w:ascii="Calibri" w:eastAsia="Calibri" w:hAnsi="Calibri" w:cs="Times New Roman"/>
          <w:sz w:val="18"/>
          <w:szCs w:val="18"/>
        </w:rPr>
        <w:t>».</w:t>
      </w:r>
    </w:p>
    <w:p w14:paraId="17F1651E" w14:textId="77777777" w:rsidR="00400DA7" w:rsidRPr="00400DA7" w:rsidRDefault="00400DA7" w:rsidP="00400DA7">
      <w:pPr>
        <w:spacing w:after="0" w:line="240" w:lineRule="auto"/>
        <w:jc w:val="both"/>
        <w:rPr>
          <w:rFonts w:ascii="Calibri" w:eastAsia="Calibri" w:hAnsi="Calibri" w:cs="Times New Roman"/>
          <w:b/>
          <w:bCs/>
          <w:sz w:val="18"/>
          <w:szCs w:val="18"/>
        </w:rPr>
      </w:pPr>
    </w:p>
    <w:p w14:paraId="1E7BDE40" w14:textId="71F5ED77" w:rsidR="002C5CCE" w:rsidRPr="00C03BF3" w:rsidRDefault="002C5CCE" w:rsidP="002C5CCE">
      <w:pPr>
        <w:spacing w:after="0" w:line="240" w:lineRule="auto"/>
        <w:jc w:val="center"/>
        <w:rPr>
          <w:rFonts w:ascii="Calibri" w:eastAsia="Calibri" w:hAnsi="Calibri" w:cs="Times New Roman"/>
          <w:b/>
          <w:bCs/>
          <w:sz w:val="20"/>
          <w:szCs w:val="20"/>
        </w:rPr>
      </w:pPr>
      <w:r w:rsidRPr="00315EE6">
        <w:rPr>
          <w:rFonts w:ascii="Calibri" w:eastAsia="Calibri" w:hAnsi="Calibri" w:cs="Times New Roman"/>
          <w:b/>
          <w:bCs/>
          <w:sz w:val="20"/>
          <w:szCs w:val="20"/>
        </w:rPr>
        <w:t xml:space="preserve">Annonces Paroissiales du </w:t>
      </w:r>
      <w:r w:rsidR="00F81F2F">
        <w:rPr>
          <w:rFonts w:ascii="Calibri" w:eastAsia="Calibri" w:hAnsi="Calibri" w:cs="Times New Roman"/>
          <w:b/>
          <w:bCs/>
          <w:sz w:val="20"/>
          <w:szCs w:val="20"/>
        </w:rPr>
        <w:t>11</w:t>
      </w:r>
      <w:r>
        <w:rPr>
          <w:rFonts w:ascii="Calibri" w:eastAsia="Calibri" w:hAnsi="Calibri" w:cs="Times New Roman"/>
          <w:b/>
          <w:bCs/>
          <w:sz w:val="20"/>
          <w:szCs w:val="20"/>
        </w:rPr>
        <w:t xml:space="preserve"> au 1</w:t>
      </w:r>
      <w:r w:rsidR="00F81F2F">
        <w:rPr>
          <w:rFonts w:ascii="Calibri" w:eastAsia="Calibri" w:hAnsi="Calibri" w:cs="Times New Roman"/>
          <w:b/>
          <w:bCs/>
          <w:sz w:val="20"/>
          <w:szCs w:val="20"/>
        </w:rPr>
        <w:t>9</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2026</w:t>
      </w:r>
    </w:p>
    <w:p w14:paraId="110A070F" w14:textId="7B814208" w:rsidR="002C5CCE" w:rsidRPr="00534F4D" w:rsidRDefault="002C5CCE" w:rsidP="002C5CCE">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 xml:space="preserve">Samedi </w:t>
      </w:r>
      <w:r w:rsidR="00461BFE">
        <w:rPr>
          <w:rFonts w:ascii="Calibri" w:eastAsia="Calibri" w:hAnsi="Calibri" w:cs="Times New Roman"/>
          <w:b/>
          <w:bCs/>
          <w:sz w:val="20"/>
          <w:szCs w:val="20"/>
        </w:rPr>
        <w:t>11</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 (</w:t>
      </w:r>
      <w:r>
        <w:rPr>
          <w:rFonts w:ascii="Calibri" w:eastAsia="Calibri" w:hAnsi="Calibri" w:cs="Times New Roman"/>
          <w:b/>
          <w:bCs/>
          <w:sz w:val="20"/>
          <w:szCs w:val="20"/>
        </w:rPr>
        <w:t>Messe Anticipée du 1</w:t>
      </w:r>
      <w:r w:rsidR="00E531AF">
        <w:rPr>
          <w:rFonts w:ascii="Calibri" w:eastAsia="Calibri" w:hAnsi="Calibri" w:cs="Times New Roman"/>
          <w:b/>
          <w:bCs/>
          <w:sz w:val="20"/>
          <w:szCs w:val="20"/>
        </w:rPr>
        <w:t>5</w:t>
      </w:r>
      <w:r w:rsidRPr="005D4CBD">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sz w:val="20"/>
          <w:szCs w:val="20"/>
        </w:rPr>
        <w:t>)</w:t>
      </w:r>
      <w:r w:rsidRPr="00315EE6">
        <w:rPr>
          <w:rFonts w:ascii="Calibri" w:eastAsia="Calibri" w:hAnsi="Calibri" w:cs="Times New Roman"/>
          <w:sz w:val="18"/>
          <w:szCs w:val="18"/>
        </w:rPr>
        <w:t xml:space="preserve">   </w:t>
      </w:r>
      <w:r w:rsidRPr="00315EE6">
        <w:rPr>
          <w:rFonts w:ascii="Calibri" w:eastAsia="Calibri" w:hAnsi="Calibri" w:cs="Times New Roman"/>
          <w:b/>
          <w:bCs/>
          <w:sz w:val="18"/>
          <w:szCs w:val="18"/>
        </w:rPr>
        <w:t xml:space="preserve">   </w:t>
      </w:r>
      <w:r w:rsidRPr="00AA3CA9">
        <w:rPr>
          <w:rFonts w:ascii="Calibri" w:eastAsia="Calibri" w:hAnsi="Calibri" w:cs="Times New Roman"/>
          <w:sz w:val="20"/>
          <w:szCs w:val="20"/>
        </w:rPr>
        <w:t xml:space="preserve"> </w:t>
      </w:r>
    </w:p>
    <w:p w14:paraId="1C3EC035" w14:textId="3F0EE026" w:rsidR="00461BFE" w:rsidRPr="00461BFE" w:rsidRDefault="00461BFE" w:rsidP="00461BFE">
      <w:pPr>
        <w:pStyle w:val="Paragraphedeliste"/>
        <w:numPr>
          <w:ilvl w:val="0"/>
          <w:numId w:val="1"/>
        </w:numPr>
        <w:spacing w:after="0" w:line="240" w:lineRule="auto"/>
        <w:jc w:val="both"/>
        <w:rPr>
          <w:rFonts w:ascii="Calibri" w:eastAsia="Calibri" w:hAnsi="Calibri" w:cs="Times New Roman"/>
          <w:sz w:val="20"/>
          <w:szCs w:val="20"/>
        </w:rPr>
      </w:pPr>
      <w:r w:rsidRPr="00D503E0">
        <w:rPr>
          <w:rFonts w:ascii="Calibri" w:eastAsia="Calibri" w:hAnsi="Calibri" w:cs="Times New Roman"/>
          <w:b/>
          <w:bCs/>
          <w:sz w:val="20"/>
          <w:szCs w:val="20"/>
        </w:rPr>
        <w:t>Allemogne 10h30</w:t>
      </w:r>
      <w:r>
        <w:rPr>
          <w:rFonts w:ascii="Calibri" w:eastAsia="Calibri" w:hAnsi="Calibri" w:cs="Times New Roman"/>
          <w:sz w:val="20"/>
          <w:szCs w:val="20"/>
        </w:rPr>
        <w:t xml:space="preserve"> : Baptême de Louis MOREAU et </w:t>
      </w:r>
      <w:r>
        <w:rPr>
          <w:rFonts w:ascii="Calibri" w:eastAsia="Calibri" w:hAnsi="Calibri" w:cs="Calibri"/>
          <w:sz w:val="20"/>
          <w:szCs w:val="20"/>
        </w:rPr>
        <w:t>É</w:t>
      </w:r>
      <w:r>
        <w:rPr>
          <w:rFonts w:ascii="Calibri" w:eastAsia="Calibri" w:hAnsi="Calibri" w:cs="Times New Roman"/>
          <w:sz w:val="20"/>
          <w:szCs w:val="20"/>
        </w:rPr>
        <w:t xml:space="preserve">léna REBELO </w:t>
      </w:r>
    </w:p>
    <w:p w14:paraId="28192455" w14:textId="67FE2783" w:rsidR="002C5CCE" w:rsidRPr="00461BFE" w:rsidRDefault="002C5CCE" w:rsidP="00461BFE">
      <w:pPr>
        <w:pStyle w:val="Paragraphedeliste"/>
        <w:numPr>
          <w:ilvl w:val="0"/>
          <w:numId w:val="1"/>
        </w:numPr>
        <w:spacing w:after="0" w:line="240" w:lineRule="auto"/>
        <w:rPr>
          <w:rFonts w:ascii="Calibri" w:eastAsia="Calibri" w:hAnsi="Calibri" w:cs="Times New Roman"/>
          <w:sz w:val="18"/>
          <w:szCs w:val="18"/>
        </w:rPr>
      </w:pPr>
      <w:r>
        <w:rPr>
          <w:rFonts w:ascii="Calibri" w:eastAsia="Calibri" w:hAnsi="Calibri" w:cs="Times New Roman"/>
          <w:b/>
          <w:bCs/>
          <w:sz w:val="20"/>
          <w:szCs w:val="20"/>
        </w:rPr>
        <w:t>Thoiry de 13h30 à 14h 30 </w:t>
      </w:r>
      <w:r w:rsidRPr="00D051AB">
        <w:rPr>
          <w:rFonts w:ascii="Calibri" w:eastAsia="Calibri" w:hAnsi="Calibri" w:cs="Times New Roman"/>
          <w:sz w:val="20"/>
          <w:szCs w:val="20"/>
        </w:rPr>
        <w:t xml:space="preserve">: </w:t>
      </w:r>
      <w:r>
        <w:rPr>
          <w:rFonts w:ascii="Calibri" w:eastAsia="Calibri" w:hAnsi="Calibri" w:cs="Times New Roman"/>
          <w:sz w:val="20"/>
          <w:szCs w:val="20"/>
        </w:rPr>
        <w:t>Pas de permanence confession</w:t>
      </w:r>
    </w:p>
    <w:p w14:paraId="67939BA8" w14:textId="0FF1DBE4" w:rsidR="002C5CCE" w:rsidRPr="006B3E56" w:rsidRDefault="002C5CCE" w:rsidP="002C5CCE">
      <w:pPr>
        <w:pStyle w:val="Paragraphedeliste"/>
        <w:numPr>
          <w:ilvl w:val="0"/>
          <w:numId w:val="1"/>
        </w:numPr>
        <w:spacing w:after="0" w:line="240" w:lineRule="auto"/>
        <w:jc w:val="both"/>
        <w:rPr>
          <w:rFonts w:ascii="Calibri" w:eastAsia="Calibri" w:hAnsi="Calibri" w:cs="Times New Roman"/>
          <w:sz w:val="20"/>
          <w:szCs w:val="20"/>
        </w:rPr>
      </w:pPr>
      <w:bookmarkStart w:id="0" w:name="_Hlk211519291"/>
      <w:r>
        <w:rPr>
          <w:rFonts w:ascii="Calibri" w:eastAsia="Calibri" w:hAnsi="Calibri" w:cs="Times New Roman"/>
          <w:b/>
          <w:bCs/>
          <w:sz w:val="20"/>
          <w:szCs w:val="20"/>
        </w:rPr>
        <w:t xml:space="preserve">Thoiry 18h00 : </w:t>
      </w:r>
      <w:r>
        <w:rPr>
          <w:rFonts w:ascii="Calibri" w:eastAsia="Calibri" w:hAnsi="Calibri" w:cs="Times New Roman"/>
          <w:sz w:val="20"/>
          <w:szCs w:val="20"/>
        </w:rPr>
        <w:t>Messe</w:t>
      </w:r>
      <w:r w:rsidR="00461BFE">
        <w:rPr>
          <w:rFonts w:ascii="Calibri" w:eastAsia="Calibri" w:hAnsi="Calibri" w:cs="Times New Roman"/>
          <w:sz w:val="20"/>
          <w:szCs w:val="20"/>
        </w:rPr>
        <w:t xml:space="preserve">s. </w:t>
      </w:r>
      <w:r>
        <w:rPr>
          <w:rFonts w:ascii="Calibri" w:eastAsia="Calibri" w:hAnsi="Calibri" w:cs="Times New Roman"/>
          <w:sz w:val="20"/>
          <w:szCs w:val="20"/>
        </w:rPr>
        <w:t xml:space="preserve">  </w:t>
      </w:r>
      <w:r w:rsidRPr="00601FE0">
        <w:rPr>
          <w:rFonts w:ascii="Calibri" w:eastAsia="Calibri" w:hAnsi="Calibri" w:cs="Times New Roman"/>
          <w:sz w:val="20"/>
          <w:szCs w:val="20"/>
        </w:rPr>
        <w:t xml:space="preserve"> </w:t>
      </w:r>
    </w:p>
    <w:bookmarkEnd w:id="0"/>
    <w:p w14:paraId="24C76083" w14:textId="2D982D37" w:rsidR="002C5CCE" w:rsidRPr="00315EE6" w:rsidRDefault="002C5CCE" w:rsidP="002C5CCE">
      <w:pPr>
        <w:spacing w:after="0" w:line="240" w:lineRule="auto"/>
        <w:jc w:val="both"/>
        <w:rPr>
          <w:rFonts w:ascii="Calibri" w:eastAsia="Calibri" w:hAnsi="Calibri" w:cs="Times New Roman"/>
          <w:sz w:val="20"/>
          <w:szCs w:val="20"/>
        </w:rPr>
      </w:pPr>
      <w:r w:rsidRPr="00315EE6">
        <w:rPr>
          <w:rFonts w:ascii="Calibri" w:eastAsia="Calibri" w:hAnsi="Calibri" w:cs="Times New Roman"/>
          <w:b/>
          <w:bCs/>
          <w:sz w:val="20"/>
          <w:szCs w:val="20"/>
        </w:rPr>
        <w:t>Dimanche</w:t>
      </w:r>
      <w:r>
        <w:rPr>
          <w:rFonts w:ascii="Calibri" w:eastAsia="Calibri" w:hAnsi="Calibri" w:cs="Times New Roman"/>
          <w:b/>
          <w:bCs/>
          <w:sz w:val="20"/>
          <w:szCs w:val="20"/>
        </w:rPr>
        <w:t xml:space="preserve"> </w:t>
      </w:r>
      <w:r w:rsidR="00461BFE">
        <w:rPr>
          <w:rFonts w:ascii="Calibri" w:eastAsia="Calibri" w:hAnsi="Calibri" w:cs="Times New Roman"/>
          <w:b/>
          <w:bCs/>
          <w:sz w:val="20"/>
          <w:szCs w:val="20"/>
        </w:rPr>
        <w:t>12</w:t>
      </w:r>
      <w:r>
        <w:rPr>
          <w:rFonts w:ascii="Calibri" w:eastAsia="Calibri" w:hAnsi="Calibri" w:cs="Times New Roman"/>
          <w:b/>
          <w:bCs/>
          <w:sz w:val="20"/>
          <w:szCs w:val="20"/>
        </w:rPr>
        <w:t xml:space="preserve"> juillet </w:t>
      </w:r>
      <w:r w:rsidRPr="00315EE6">
        <w:rPr>
          <w:rFonts w:ascii="Calibri" w:eastAsia="Calibri" w:hAnsi="Calibri" w:cs="Times New Roman"/>
          <w:sz w:val="20"/>
          <w:szCs w:val="20"/>
        </w:rPr>
        <w:t xml:space="preserve">: </w:t>
      </w:r>
      <w:r w:rsidRPr="00315EE6">
        <w:rPr>
          <w:rFonts w:ascii="Calibri" w:eastAsia="Calibri" w:hAnsi="Calibri" w:cs="Times New Roman"/>
          <w:b/>
          <w:bCs/>
          <w:sz w:val="20"/>
          <w:szCs w:val="20"/>
        </w:rPr>
        <w:t>(</w:t>
      </w:r>
      <w:r>
        <w:rPr>
          <w:rFonts w:ascii="Calibri" w:eastAsia="Calibri" w:hAnsi="Calibri" w:cs="Times New Roman"/>
          <w:b/>
          <w:bCs/>
          <w:sz w:val="20"/>
          <w:szCs w:val="20"/>
        </w:rPr>
        <w:t>Messe du 1</w:t>
      </w:r>
      <w:r w:rsidR="00E531AF">
        <w:rPr>
          <w:rFonts w:ascii="Calibri" w:eastAsia="Calibri" w:hAnsi="Calibri" w:cs="Times New Roman"/>
          <w:b/>
          <w:bCs/>
          <w:sz w:val="20"/>
          <w:szCs w:val="20"/>
        </w:rPr>
        <w:t>5</w:t>
      </w:r>
      <w:r w:rsidRPr="003952B5">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b/>
          <w:bCs/>
          <w:sz w:val="20"/>
          <w:szCs w:val="20"/>
        </w:rPr>
        <w:t>)</w:t>
      </w:r>
    </w:p>
    <w:p w14:paraId="0FCE4B53" w14:textId="300DF830" w:rsidR="002C5CCE" w:rsidRPr="00262EBA" w:rsidRDefault="00461BFE" w:rsidP="002C5CCE">
      <w:pPr>
        <w:pStyle w:val="Sansinterligne"/>
        <w:numPr>
          <w:ilvl w:val="0"/>
          <w:numId w:val="3"/>
        </w:numPr>
        <w:jc w:val="both"/>
        <w:rPr>
          <w:sz w:val="20"/>
          <w:szCs w:val="20"/>
        </w:rPr>
      </w:pPr>
      <w:r>
        <w:rPr>
          <w:b/>
          <w:bCs/>
          <w:sz w:val="20"/>
          <w:szCs w:val="20"/>
        </w:rPr>
        <w:t xml:space="preserve">St Jean de Gonville </w:t>
      </w:r>
      <w:r w:rsidR="002C5CCE" w:rsidRPr="00353FA2">
        <w:rPr>
          <w:b/>
          <w:bCs/>
          <w:sz w:val="20"/>
          <w:szCs w:val="20"/>
        </w:rPr>
        <w:t>10h00</w:t>
      </w:r>
      <w:r w:rsidR="002C5CCE" w:rsidRPr="00353FA2">
        <w:rPr>
          <w:sz w:val="20"/>
          <w:szCs w:val="20"/>
        </w:rPr>
        <w:t xml:space="preserve"> : Messes. Messe pour </w:t>
      </w:r>
      <w:r w:rsidR="002C5CCE">
        <w:rPr>
          <w:sz w:val="20"/>
          <w:szCs w:val="20"/>
        </w:rPr>
        <w:t>Philippe SIMON, pour Irène BRULHART, pour les défunts des familles BRULHART et CLARET, pour Jean-Paul L</w:t>
      </w:r>
      <w:r w:rsidR="002C5CCE">
        <w:rPr>
          <w:rFonts w:cstheme="minorHAnsi"/>
          <w:sz w:val="20"/>
          <w:szCs w:val="20"/>
        </w:rPr>
        <w:t>É</w:t>
      </w:r>
      <w:r w:rsidR="002C5CCE">
        <w:rPr>
          <w:sz w:val="20"/>
          <w:szCs w:val="20"/>
        </w:rPr>
        <w:t xml:space="preserve">ANDRE, </w:t>
      </w:r>
    </w:p>
    <w:p w14:paraId="782C586F" w14:textId="002F1FFA" w:rsidR="002C5CCE" w:rsidRPr="00457CA9" w:rsidRDefault="002C5CCE" w:rsidP="002C5CCE">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Lundi</w:t>
      </w:r>
      <w:r>
        <w:rPr>
          <w:rFonts w:ascii="Calibri" w:eastAsia="Calibri" w:hAnsi="Calibri" w:cs="Times New Roman"/>
          <w:b/>
          <w:bCs/>
          <w:sz w:val="20"/>
          <w:szCs w:val="20"/>
        </w:rPr>
        <w:t xml:space="preserve"> </w:t>
      </w:r>
      <w:r w:rsidR="00461BFE">
        <w:rPr>
          <w:rFonts w:ascii="Calibri" w:eastAsia="Calibri" w:hAnsi="Calibri" w:cs="Times New Roman"/>
          <w:b/>
          <w:bCs/>
          <w:sz w:val="20"/>
          <w:szCs w:val="20"/>
        </w:rPr>
        <w:t>13</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Temps Ordinaire (St</w:t>
      </w:r>
      <w:r w:rsidR="002C6665">
        <w:rPr>
          <w:rFonts w:ascii="Calibri" w:eastAsia="Calibri" w:hAnsi="Calibri" w:cs="Times New Roman"/>
          <w:b/>
          <w:bCs/>
          <w:sz w:val="20"/>
          <w:szCs w:val="20"/>
        </w:rPr>
        <w:t xml:space="preserve"> Henri</w:t>
      </w:r>
      <w:r>
        <w:rPr>
          <w:rFonts w:ascii="Calibri" w:eastAsia="Calibri" w:hAnsi="Calibri" w:cs="Times New Roman"/>
          <w:b/>
          <w:bCs/>
          <w:sz w:val="20"/>
          <w:szCs w:val="20"/>
        </w:rPr>
        <w:t xml:space="preserve">)    </w:t>
      </w:r>
      <w:r w:rsidRPr="00315EE6">
        <w:rPr>
          <w:rFonts w:ascii="Calibri" w:eastAsia="Calibri" w:hAnsi="Calibri" w:cs="Times New Roman"/>
          <w:b/>
          <w:bCs/>
          <w:sz w:val="18"/>
          <w:szCs w:val="18"/>
        </w:rPr>
        <w:t xml:space="preserve">  </w:t>
      </w:r>
      <w:r>
        <w:rPr>
          <w:rFonts w:ascii="Calibri" w:eastAsia="Calibri" w:hAnsi="Calibri" w:cs="Times New Roman"/>
          <w:sz w:val="20"/>
          <w:szCs w:val="20"/>
        </w:rPr>
        <w:t xml:space="preserve"> </w:t>
      </w:r>
    </w:p>
    <w:p w14:paraId="58499DBF" w14:textId="1D1CEB16" w:rsidR="002C5CCE" w:rsidRPr="00315EE6" w:rsidRDefault="002C5CCE" w:rsidP="002C5CCE">
      <w:pPr>
        <w:numPr>
          <w:ilvl w:val="0"/>
          <w:numId w:val="1"/>
        </w:numPr>
        <w:spacing w:after="0" w:line="240" w:lineRule="auto"/>
        <w:rPr>
          <w:rFonts w:ascii="Calibri" w:eastAsia="Calibri" w:hAnsi="Calibri" w:cs="Times New Roman"/>
          <w:sz w:val="20"/>
          <w:szCs w:val="20"/>
        </w:rPr>
      </w:pPr>
      <w:r w:rsidRPr="00315EE6">
        <w:rPr>
          <w:rFonts w:ascii="Calibri" w:eastAsia="Calibri" w:hAnsi="Calibri" w:cs="Times New Roman"/>
          <w:b/>
          <w:bCs/>
          <w:sz w:val="20"/>
          <w:szCs w:val="20"/>
        </w:rPr>
        <w:t>Farges 20h00 :</w:t>
      </w:r>
      <w:r>
        <w:rPr>
          <w:rFonts w:ascii="Calibri" w:eastAsia="Calibri" w:hAnsi="Calibri" w:cs="Times New Roman"/>
          <w:sz w:val="20"/>
          <w:szCs w:val="20"/>
        </w:rPr>
        <w:t xml:space="preserve"> </w:t>
      </w:r>
      <w:r w:rsidR="00E531AF">
        <w:rPr>
          <w:rFonts w:ascii="Calibri" w:eastAsia="Calibri" w:hAnsi="Calibri" w:cs="Times New Roman"/>
          <w:sz w:val="20"/>
          <w:szCs w:val="20"/>
        </w:rPr>
        <w:t xml:space="preserve">Pas de </w:t>
      </w:r>
      <w:r>
        <w:rPr>
          <w:rFonts w:ascii="Calibri" w:eastAsia="Calibri" w:hAnsi="Calibri" w:cs="Times New Roman"/>
          <w:sz w:val="20"/>
          <w:szCs w:val="20"/>
        </w:rPr>
        <w:t>R</w:t>
      </w:r>
      <w:r w:rsidRPr="00315EE6">
        <w:rPr>
          <w:rFonts w:ascii="Calibri" w:eastAsia="Calibri" w:hAnsi="Calibri" w:cs="Times New Roman"/>
          <w:sz w:val="20"/>
          <w:szCs w:val="20"/>
        </w:rPr>
        <w:t>épétitio</w:t>
      </w:r>
      <w:r>
        <w:rPr>
          <w:rFonts w:ascii="Calibri" w:eastAsia="Calibri" w:hAnsi="Calibri" w:cs="Times New Roman"/>
          <w:sz w:val="20"/>
          <w:szCs w:val="20"/>
        </w:rPr>
        <w:t xml:space="preserve">n </w:t>
      </w:r>
    </w:p>
    <w:p w14:paraId="1B35994E" w14:textId="2E5A59D7" w:rsidR="002C5CCE" w:rsidRPr="0084757F" w:rsidRDefault="002C5CCE" w:rsidP="002C5CCE">
      <w:pPr>
        <w:spacing w:after="0" w:line="240" w:lineRule="auto"/>
        <w:jc w:val="both"/>
        <w:rPr>
          <w:rFonts w:ascii="Calibri" w:eastAsia="Calibri" w:hAnsi="Calibri" w:cs="Times New Roman"/>
          <w:b/>
          <w:bCs/>
          <w:sz w:val="18"/>
          <w:szCs w:val="18"/>
        </w:rPr>
      </w:pPr>
      <w:r w:rsidRPr="00315EE6">
        <w:rPr>
          <w:rFonts w:ascii="Calibri" w:eastAsia="Calibri" w:hAnsi="Calibri" w:cs="Times New Roman"/>
          <w:b/>
          <w:bCs/>
          <w:sz w:val="20"/>
          <w:szCs w:val="20"/>
        </w:rPr>
        <w:t>Mardi</w:t>
      </w:r>
      <w:r>
        <w:rPr>
          <w:rFonts w:ascii="Calibri" w:eastAsia="Calibri" w:hAnsi="Calibri" w:cs="Times New Roman"/>
          <w:b/>
          <w:bCs/>
          <w:sz w:val="20"/>
          <w:szCs w:val="20"/>
        </w:rPr>
        <w:t xml:space="preserve"> </w:t>
      </w:r>
      <w:r w:rsidR="00461BFE">
        <w:rPr>
          <w:rFonts w:ascii="Calibri" w:eastAsia="Calibri" w:hAnsi="Calibri" w:cs="Times New Roman"/>
          <w:b/>
          <w:bCs/>
          <w:sz w:val="20"/>
          <w:szCs w:val="20"/>
        </w:rPr>
        <w:t>14</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Temps Ordinaire</w:t>
      </w:r>
      <w:r w:rsidR="001E05FA">
        <w:rPr>
          <w:rFonts w:ascii="Calibri" w:eastAsia="Calibri" w:hAnsi="Calibri" w:cs="Times New Roman"/>
          <w:b/>
          <w:bCs/>
          <w:sz w:val="20"/>
          <w:szCs w:val="20"/>
        </w:rPr>
        <w:t xml:space="preserve"> (St Camille de Lellis) </w:t>
      </w:r>
      <w:r>
        <w:rPr>
          <w:rFonts w:ascii="Calibri" w:eastAsia="Calibri" w:hAnsi="Calibri" w:cs="Times New Roman"/>
          <w:b/>
          <w:bCs/>
          <w:sz w:val="20"/>
          <w:szCs w:val="20"/>
        </w:rPr>
        <w:t xml:space="preserve"> </w:t>
      </w:r>
    </w:p>
    <w:p w14:paraId="724714E8" w14:textId="77777777" w:rsidR="002C5CCE" w:rsidRPr="00927FCD" w:rsidRDefault="002C5CCE" w:rsidP="002C5CCE">
      <w:pPr>
        <w:numPr>
          <w:ilvl w:val="0"/>
          <w:numId w:val="1"/>
        </w:numPr>
        <w:spacing w:after="0" w:line="240" w:lineRule="auto"/>
        <w:rPr>
          <w:rFonts w:ascii="Calibri" w:eastAsia="Calibri" w:hAnsi="Calibri" w:cs="Times New Roman"/>
          <w:sz w:val="20"/>
          <w:szCs w:val="20"/>
        </w:rPr>
      </w:pPr>
      <w:r w:rsidRPr="00315EE6">
        <w:rPr>
          <w:rFonts w:ascii="Calibri" w:eastAsia="Calibri" w:hAnsi="Calibri" w:cs="Times New Roman"/>
          <w:b/>
          <w:bCs/>
          <w:sz w:val="20"/>
          <w:szCs w:val="20"/>
        </w:rPr>
        <w:t>Thoiry 15h00</w:t>
      </w:r>
      <w:r w:rsidRPr="00315EE6">
        <w:rPr>
          <w:rFonts w:ascii="Calibri" w:eastAsia="Calibri" w:hAnsi="Calibri" w:cs="Times New Roman"/>
          <w:sz w:val="20"/>
          <w:szCs w:val="20"/>
        </w:rPr>
        <w:t> : Prière du Chapelet</w:t>
      </w:r>
    </w:p>
    <w:p w14:paraId="2BFA04BD" w14:textId="76412E1D" w:rsidR="002C5CCE" w:rsidRPr="00477FD6" w:rsidRDefault="00E531AF" w:rsidP="002C5CCE">
      <w:pPr>
        <w:numPr>
          <w:ilvl w:val="0"/>
          <w:numId w:val="1"/>
        </w:numPr>
        <w:spacing w:after="0" w:line="240" w:lineRule="auto"/>
        <w:rPr>
          <w:rFonts w:ascii="Calibri" w:eastAsia="Calibri" w:hAnsi="Calibri" w:cs="Times New Roman"/>
          <w:sz w:val="20"/>
          <w:szCs w:val="20"/>
        </w:rPr>
      </w:pPr>
      <w:r>
        <w:rPr>
          <w:rFonts w:ascii="Calibri" w:eastAsia="Calibri" w:hAnsi="Calibri" w:cs="Times New Roman"/>
          <w:b/>
          <w:bCs/>
          <w:sz w:val="20"/>
          <w:szCs w:val="20"/>
        </w:rPr>
        <w:t>Collonges</w:t>
      </w:r>
      <w:r w:rsidR="002C5CCE">
        <w:rPr>
          <w:rFonts w:ascii="Calibri" w:eastAsia="Calibri" w:hAnsi="Calibri" w:cs="Times New Roman"/>
          <w:b/>
          <w:bCs/>
          <w:sz w:val="20"/>
          <w:szCs w:val="20"/>
        </w:rPr>
        <w:t xml:space="preserve"> </w:t>
      </w:r>
      <w:r w:rsidR="002C5CCE" w:rsidRPr="001F2A8E">
        <w:rPr>
          <w:rFonts w:ascii="Calibri" w:eastAsia="Calibri" w:hAnsi="Calibri" w:cs="Times New Roman"/>
          <w:b/>
          <w:bCs/>
          <w:sz w:val="20"/>
          <w:szCs w:val="20"/>
        </w:rPr>
        <w:t>1</w:t>
      </w:r>
      <w:r w:rsidR="002C5CCE">
        <w:rPr>
          <w:rFonts w:ascii="Calibri" w:eastAsia="Calibri" w:hAnsi="Calibri" w:cs="Times New Roman"/>
          <w:b/>
          <w:bCs/>
          <w:sz w:val="20"/>
          <w:szCs w:val="20"/>
        </w:rPr>
        <w:t>8</w:t>
      </w:r>
      <w:r w:rsidR="002C5CCE" w:rsidRPr="001F2A8E">
        <w:rPr>
          <w:rFonts w:ascii="Calibri" w:eastAsia="Calibri" w:hAnsi="Calibri" w:cs="Times New Roman"/>
          <w:b/>
          <w:bCs/>
          <w:sz w:val="20"/>
          <w:szCs w:val="20"/>
        </w:rPr>
        <w:t>h00</w:t>
      </w:r>
      <w:r w:rsidR="002C5CCE">
        <w:rPr>
          <w:rFonts w:ascii="Calibri" w:eastAsia="Calibri" w:hAnsi="Calibri" w:cs="Times New Roman"/>
          <w:b/>
          <w:bCs/>
          <w:sz w:val="20"/>
          <w:szCs w:val="20"/>
        </w:rPr>
        <w:t> :</w:t>
      </w:r>
      <w:r w:rsidR="002C5CCE" w:rsidRPr="00F74D71">
        <w:rPr>
          <w:rFonts w:ascii="Calibri" w:eastAsia="Calibri" w:hAnsi="Calibri" w:cs="Times New Roman"/>
          <w:sz w:val="20"/>
          <w:szCs w:val="20"/>
        </w:rPr>
        <w:t xml:space="preserve"> Messe</w:t>
      </w:r>
      <w:r w:rsidR="002C5CCE">
        <w:rPr>
          <w:rFonts w:ascii="Calibri" w:eastAsia="Calibri" w:hAnsi="Calibri" w:cs="Times New Roman"/>
          <w:b/>
          <w:bCs/>
          <w:sz w:val="20"/>
          <w:szCs w:val="20"/>
        </w:rPr>
        <w:t xml:space="preserve"> </w:t>
      </w:r>
      <w:r w:rsidR="002C5CCE">
        <w:rPr>
          <w:rFonts w:ascii="Calibri" w:eastAsia="Calibri" w:hAnsi="Calibri" w:cs="Times New Roman"/>
          <w:sz w:val="20"/>
          <w:szCs w:val="20"/>
        </w:rPr>
        <w:t> </w:t>
      </w:r>
      <w:r w:rsidR="002C5CCE" w:rsidRPr="00477FD6">
        <w:rPr>
          <w:rFonts w:ascii="Calibri" w:eastAsia="Calibri" w:hAnsi="Calibri" w:cs="Times New Roman"/>
          <w:sz w:val="20"/>
          <w:szCs w:val="20"/>
        </w:rPr>
        <w:t xml:space="preserve">  </w:t>
      </w:r>
    </w:p>
    <w:p w14:paraId="2C2EF392" w14:textId="726C2CFC" w:rsidR="002C5CCE" w:rsidRPr="00E531AF" w:rsidRDefault="002C5CCE" w:rsidP="00E531AF">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Mercredi</w:t>
      </w:r>
      <w:r>
        <w:rPr>
          <w:rFonts w:ascii="Calibri" w:eastAsia="Calibri" w:hAnsi="Calibri" w:cs="Times New Roman"/>
          <w:b/>
          <w:bCs/>
          <w:sz w:val="20"/>
          <w:szCs w:val="20"/>
        </w:rPr>
        <w:t xml:space="preserve"> </w:t>
      </w:r>
      <w:r w:rsidR="00461BFE">
        <w:rPr>
          <w:rFonts w:ascii="Calibri" w:eastAsia="Calibri" w:hAnsi="Calibri" w:cs="Times New Roman"/>
          <w:b/>
          <w:bCs/>
          <w:sz w:val="20"/>
          <w:szCs w:val="20"/>
        </w:rPr>
        <w:t xml:space="preserve">15 </w:t>
      </w:r>
      <w:r>
        <w:rPr>
          <w:rFonts w:ascii="Calibri" w:eastAsia="Calibri" w:hAnsi="Calibri" w:cs="Times New Roman"/>
          <w:b/>
          <w:bCs/>
          <w:sz w:val="20"/>
          <w:szCs w:val="20"/>
        </w:rPr>
        <w:t>juillet</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 Temps Ordinaire</w:t>
      </w:r>
      <w:r w:rsidR="001E05FA">
        <w:rPr>
          <w:rFonts w:ascii="Calibri" w:eastAsia="Calibri" w:hAnsi="Calibri" w:cs="Times New Roman"/>
          <w:b/>
          <w:bCs/>
          <w:sz w:val="20"/>
          <w:szCs w:val="20"/>
        </w:rPr>
        <w:t xml:space="preserve"> (St Bonaventure) </w:t>
      </w:r>
      <w:r>
        <w:rPr>
          <w:rFonts w:ascii="Calibri" w:eastAsia="Calibri" w:hAnsi="Calibri" w:cs="Times New Roman"/>
          <w:b/>
          <w:bCs/>
          <w:sz w:val="20"/>
          <w:szCs w:val="20"/>
        </w:rPr>
        <w:t xml:space="preserve">   </w:t>
      </w:r>
      <w:r>
        <w:rPr>
          <w:rFonts w:ascii="Calibri" w:eastAsia="Calibri" w:hAnsi="Calibri" w:cs="Times New Roman"/>
          <w:sz w:val="20"/>
          <w:szCs w:val="20"/>
        </w:rPr>
        <w:t xml:space="preserve">   </w:t>
      </w:r>
    </w:p>
    <w:p w14:paraId="204305C7" w14:textId="0E1472C7" w:rsidR="002C5CCE" w:rsidRPr="009A2D07" w:rsidRDefault="002C5CCE" w:rsidP="002C5CCE">
      <w:pPr>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Farges </w:t>
      </w:r>
      <w:r w:rsidRPr="00315EE6">
        <w:rPr>
          <w:rFonts w:ascii="Calibri" w:eastAsia="Calibri" w:hAnsi="Calibri" w:cs="Times New Roman"/>
          <w:b/>
          <w:bCs/>
          <w:sz w:val="20"/>
          <w:szCs w:val="20"/>
        </w:rPr>
        <w:t>18h</w:t>
      </w:r>
      <w:r>
        <w:rPr>
          <w:rFonts w:ascii="Calibri" w:eastAsia="Calibri" w:hAnsi="Calibri" w:cs="Times New Roman"/>
          <w:b/>
          <w:bCs/>
          <w:sz w:val="20"/>
          <w:szCs w:val="20"/>
        </w:rPr>
        <w:t>00</w:t>
      </w:r>
      <w:r w:rsidRPr="00315EE6">
        <w:rPr>
          <w:rFonts w:ascii="Calibri" w:eastAsia="Calibri" w:hAnsi="Calibri" w:cs="Times New Roman"/>
          <w:sz w:val="20"/>
          <w:szCs w:val="20"/>
        </w:rPr>
        <w:t> :</w:t>
      </w:r>
      <w:r>
        <w:rPr>
          <w:rFonts w:ascii="Calibri" w:eastAsia="Calibri" w:hAnsi="Calibri" w:cs="Times New Roman"/>
          <w:sz w:val="20"/>
          <w:szCs w:val="20"/>
        </w:rPr>
        <w:t xml:space="preserve"> Messe  </w:t>
      </w:r>
      <w:r w:rsidRPr="009A2D07">
        <w:rPr>
          <w:rFonts w:ascii="Calibri" w:eastAsia="Calibri" w:hAnsi="Calibri" w:cs="Times New Roman"/>
          <w:sz w:val="20"/>
          <w:szCs w:val="20"/>
        </w:rPr>
        <w:t xml:space="preserve">    </w:t>
      </w:r>
    </w:p>
    <w:p w14:paraId="46415FAF" w14:textId="46BE2266" w:rsidR="002C5CCE" w:rsidRPr="005C40FA" w:rsidRDefault="002C5CCE" w:rsidP="002C5CCE">
      <w:pPr>
        <w:spacing w:after="0" w:line="240" w:lineRule="auto"/>
        <w:rPr>
          <w:rFonts w:ascii="Calibri" w:eastAsia="Calibri" w:hAnsi="Calibri" w:cs="Times New Roman"/>
          <w:b/>
          <w:bCs/>
          <w:sz w:val="20"/>
          <w:szCs w:val="20"/>
        </w:rPr>
      </w:pPr>
      <w:r w:rsidRPr="00315EE6">
        <w:rPr>
          <w:rFonts w:ascii="Calibri" w:eastAsia="Calibri" w:hAnsi="Calibri" w:cs="Times New Roman"/>
          <w:b/>
          <w:bCs/>
          <w:sz w:val="20"/>
          <w:szCs w:val="20"/>
        </w:rPr>
        <w:t>Jeudi</w:t>
      </w:r>
      <w:r>
        <w:rPr>
          <w:rFonts w:ascii="Calibri" w:eastAsia="Calibri" w:hAnsi="Calibri" w:cs="Times New Roman"/>
          <w:b/>
          <w:bCs/>
          <w:sz w:val="20"/>
          <w:szCs w:val="20"/>
        </w:rPr>
        <w:t xml:space="preserve"> </w:t>
      </w:r>
      <w:r w:rsidR="00461BFE">
        <w:rPr>
          <w:rFonts w:ascii="Calibri" w:eastAsia="Calibri" w:hAnsi="Calibri" w:cs="Times New Roman"/>
          <w:b/>
          <w:bCs/>
          <w:sz w:val="20"/>
          <w:szCs w:val="20"/>
        </w:rPr>
        <w:t>16</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Temps Ordinaire (</w:t>
      </w:r>
      <w:r w:rsidR="00270589">
        <w:rPr>
          <w:rFonts w:ascii="Calibri" w:eastAsia="Calibri" w:hAnsi="Calibri" w:cs="Times New Roman"/>
          <w:b/>
          <w:bCs/>
          <w:sz w:val="20"/>
          <w:szCs w:val="20"/>
        </w:rPr>
        <w:t>Bse Vierge Marie du Mont Carmel</w:t>
      </w:r>
      <w:r>
        <w:rPr>
          <w:rFonts w:ascii="Calibri" w:eastAsia="Calibri" w:hAnsi="Calibri" w:cs="Times New Roman"/>
          <w:b/>
          <w:bCs/>
          <w:sz w:val="20"/>
          <w:szCs w:val="20"/>
        </w:rPr>
        <w:t xml:space="preserve">) </w:t>
      </w:r>
      <w:r w:rsidRPr="00315EE6">
        <w:rPr>
          <w:rFonts w:ascii="Calibri" w:eastAsia="Calibri" w:hAnsi="Calibri" w:cs="Times New Roman"/>
          <w:b/>
          <w:bCs/>
          <w:sz w:val="20"/>
          <w:szCs w:val="20"/>
        </w:rPr>
        <w:t xml:space="preserve"> </w:t>
      </w:r>
    </w:p>
    <w:p w14:paraId="5500A5D9" w14:textId="77777777" w:rsidR="002C5CCE" w:rsidRPr="00315EE6" w:rsidRDefault="002C5CCE" w:rsidP="002C5CCE">
      <w:pPr>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Thoiry </w:t>
      </w:r>
      <w:r w:rsidRPr="00315EE6">
        <w:rPr>
          <w:rFonts w:ascii="Calibri" w:eastAsia="Calibri" w:hAnsi="Calibri" w:cs="Times New Roman"/>
          <w:b/>
          <w:bCs/>
          <w:sz w:val="20"/>
          <w:szCs w:val="20"/>
        </w:rPr>
        <w:t>1</w:t>
      </w:r>
      <w:r>
        <w:rPr>
          <w:rFonts w:ascii="Calibri" w:eastAsia="Calibri" w:hAnsi="Calibri" w:cs="Times New Roman"/>
          <w:b/>
          <w:bCs/>
          <w:sz w:val="20"/>
          <w:szCs w:val="20"/>
        </w:rPr>
        <w:t>0</w:t>
      </w:r>
      <w:r w:rsidRPr="00315EE6">
        <w:rPr>
          <w:rFonts w:ascii="Calibri" w:eastAsia="Calibri" w:hAnsi="Calibri" w:cs="Times New Roman"/>
          <w:b/>
          <w:bCs/>
          <w:sz w:val="20"/>
          <w:szCs w:val="20"/>
        </w:rPr>
        <w:t>h00 :</w:t>
      </w:r>
      <w:r>
        <w:rPr>
          <w:rFonts w:ascii="Calibri" w:eastAsia="Calibri" w:hAnsi="Calibri" w:cs="Times New Roman"/>
          <w:sz w:val="20"/>
          <w:szCs w:val="20"/>
        </w:rPr>
        <w:t xml:space="preserve"> Messe suivie de l’adoration      </w:t>
      </w:r>
    </w:p>
    <w:p w14:paraId="14E7578B" w14:textId="3A99EE89" w:rsidR="002C5CCE" w:rsidRPr="00F74D71" w:rsidRDefault="002C5CCE" w:rsidP="002C5CCE">
      <w:pPr>
        <w:spacing w:after="0" w:line="240" w:lineRule="auto"/>
        <w:jc w:val="both"/>
        <w:rPr>
          <w:rFonts w:ascii="Calibri" w:eastAsia="Calibri" w:hAnsi="Calibri" w:cs="Times New Roman"/>
          <w:b/>
          <w:bCs/>
          <w:sz w:val="16"/>
          <w:szCs w:val="16"/>
        </w:rPr>
      </w:pPr>
      <w:r w:rsidRPr="00315EE6">
        <w:rPr>
          <w:rFonts w:ascii="Calibri" w:eastAsia="Calibri" w:hAnsi="Calibri" w:cs="Times New Roman"/>
          <w:b/>
          <w:bCs/>
          <w:sz w:val="20"/>
          <w:szCs w:val="20"/>
        </w:rPr>
        <w:t>Vendredi</w:t>
      </w:r>
      <w:r>
        <w:rPr>
          <w:rFonts w:ascii="Calibri" w:eastAsia="Calibri" w:hAnsi="Calibri" w:cs="Times New Roman"/>
          <w:b/>
          <w:bCs/>
          <w:sz w:val="20"/>
          <w:szCs w:val="20"/>
        </w:rPr>
        <w:t xml:space="preserve"> 1</w:t>
      </w:r>
      <w:r w:rsidR="00461BFE">
        <w:rPr>
          <w:rFonts w:ascii="Calibri" w:eastAsia="Calibri" w:hAnsi="Calibri" w:cs="Times New Roman"/>
          <w:b/>
          <w:bCs/>
          <w:sz w:val="20"/>
          <w:szCs w:val="20"/>
        </w:rPr>
        <w:t>7</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Temps Ordinaire </w:t>
      </w:r>
      <w:r w:rsidR="000C0C1D">
        <w:rPr>
          <w:rFonts w:ascii="Calibri" w:eastAsia="Calibri" w:hAnsi="Calibri" w:cs="Times New Roman"/>
          <w:b/>
          <w:bCs/>
          <w:sz w:val="20"/>
          <w:szCs w:val="20"/>
        </w:rPr>
        <w:t>(Ste Thérèse de St-Agustin</w:t>
      </w:r>
      <w:r w:rsidR="00545A43">
        <w:rPr>
          <w:rFonts w:ascii="Calibri" w:eastAsia="Calibri" w:hAnsi="Calibri" w:cs="Times New Roman"/>
          <w:b/>
          <w:bCs/>
          <w:sz w:val="20"/>
          <w:szCs w:val="20"/>
        </w:rPr>
        <w:t xml:space="preserve">) </w:t>
      </w:r>
      <w:r>
        <w:rPr>
          <w:rFonts w:ascii="Calibri" w:eastAsia="Calibri" w:hAnsi="Calibri" w:cs="Times New Roman"/>
          <w:b/>
          <w:bCs/>
          <w:sz w:val="20"/>
          <w:szCs w:val="20"/>
        </w:rPr>
        <w:t xml:space="preserve"> </w:t>
      </w:r>
      <w:r w:rsidRPr="00315EE6">
        <w:rPr>
          <w:rFonts w:ascii="Calibri" w:eastAsia="Calibri" w:hAnsi="Calibri" w:cs="Times New Roman"/>
          <w:b/>
          <w:bCs/>
          <w:sz w:val="16"/>
          <w:szCs w:val="16"/>
        </w:rPr>
        <w:t xml:space="preserve">   </w:t>
      </w:r>
      <w:r w:rsidRPr="00315EE6">
        <w:rPr>
          <w:rFonts w:ascii="Calibri" w:eastAsia="Calibri" w:hAnsi="Calibri" w:cs="Times New Roman"/>
          <w:b/>
          <w:bCs/>
          <w:sz w:val="20"/>
          <w:szCs w:val="20"/>
        </w:rPr>
        <w:t xml:space="preserve"> </w:t>
      </w:r>
      <w:r>
        <w:rPr>
          <w:rFonts w:ascii="Calibri" w:eastAsia="Calibri" w:hAnsi="Calibri" w:cs="Times New Roman"/>
          <w:sz w:val="20"/>
          <w:szCs w:val="20"/>
        </w:rPr>
        <w:t xml:space="preserve">  </w:t>
      </w:r>
    </w:p>
    <w:p w14:paraId="0A161D95" w14:textId="77777777" w:rsidR="002C5CCE" w:rsidRPr="00315EE6" w:rsidRDefault="002C5CCE" w:rsidP="002C5CCE">
      <w:pPr>
        <w:numPr>
          <w:ilvl w:val="0"/>
          <w:numId w:val="1"/>
        </w:numPr>
        <w:spacing w:after="0" w:line="240" w:lineRule="auto"/>
        <w:rPr>
          <w:rFonts w:ascii="Calibri" w:eastAsia="Calibri" w:hAnsi="Calibri" w:cs="Times New Roman"/>
          <w:b/>
          <w:bCs/>
          <w:sz w:val="20"/>
          <w:szCs w:val="20"/>
        </w:rPr>
      </w:pPr>
      <w:r>
        <w:rPr>
          <w:rFonts w:ascii="Calibri" w:eastAsia="Calibri" w:hAnsi="Calibri" w:cs="Times New Roman"/>
          <w:b/>
          <w:bCs/>
          <w:sz w:val="20"/>
          <w:szCs w:val="20"/>
        </w:rPr>
        <w:t xml:space="preserve">Péron 18h00 : </w:t>
      </w:r>
      <w:r>
        <w:rPr>
          <w:rFonts w:ascii="Calibri" w:eastAsia="Calibri" w:hAnsi="Calibri" w:cs="Times New Roman"/>
          <w:sz w:val="20"/>
          <w:szCs w:val="20"/>
        </w:rPr>
        <w:t xml:space="preserve">Messe </w:t>
      </w:r>
      <w:r w:rsidRPr="00CB7F23">
        <w:rPr>
          <w:rFonts w:ascii="Calibri" w:eastAsia="Calibri" w:hAnsi="Calibri" w:cs="Times New Roman"/>
          <w:sz w:val="20"/>
          <w:szCs w:val="20"/>
        </w:rPr>
        <w:t xml:space="preserve">  </w:t>
      </w:r>
    </w:p>
    <w:p w14:paraId="0D798572" w14:textId="4A41ED7D" w:rsidR="002C5CCE" w:rsidRPr="00640EDA" w:rsidRDefault="002C5CCE" w:rsidP="002C5CCE">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Samedi</w:t>
      </w:r>
      <w:r>
        <w:rPr>
          <w:rFonts w:ascii="Calibri" w:eastAsia="Calibri" w:hAnsi="Calibri" w:cs="Times New Roman"/>
          <w:b/>
          <w:bCs/>
          <w:sz w:val="20"/>
          <w:szCs w:val="20"/>
        </w:rPr>
        <w:t xml:space="preserve"> </w:t>
      </w:r>
      <w:r w:rsidR="00461BFE">
        <w:rPr>
          <w:rFonts w:ascii="Calibri" w:eastAsia="Calibri" w:hAnsi="Calibri" w:cs="Times New Roman"/>
          <w:b/>
          <w:bCs/>
          <w:sz w:val="20"/>
          <w:szCs w:val="20"/>
        </w:rPr>
        <w:t>18</w:t>
      </w:r>
      <w:r>
        <w:rPr>
          <w:rFonts w:ascii="Calibri" w:eastAsia="Calibri" w:hAnsi="Calibri" w:cs="Times New Roman"/>
          <w:b/>
          <w:bCs/>
          <w:sz w:val="20"/>
          <w:szCs w:val="20"/>
        </w:rPr>
        <w:t xml:space="preserve"> juillet</w:t>
      </w:r>
      <w:r w:rsidRPr="00315EE6">
        <w:rPr>
          <w:rFonts w:ascii="Calibri" w:eastAsia="Calibri" w:hAnsi="Calibri" w:cs="Times New Roman"/>
          <w:b/>
          <w:bCs/>
          <w:sz w:val="20"/>
          <w:szCs w:val="20"/>
        </w:rPr>
        <w:t xml:space="preserve"> :</w:t>
      </w:r>
      <w:r w:rsidRPr="00F53C73">
        <w:rPr>
          <w:rFonts w:ascii="Calibri" w:eastAsia="Calibri" w:hAnsi="Calibri" w:cs="Times New Roman"/>
          <w:b/>
          <w:bCs/>
          <w:sz w:val="20"/>
          <w:szCs w:val="20"/>
        </w:rPr>
        <w:t xml:space="preserve"> </w:t>
      </w:r>
      <w:bookmarkStart w:id="1" w:name="_Hlk161457461"/>
      <w:r w:rsidRPr="00F53C73">
        <w:rPr>
          <w:rFonts w:ascii="Calibri" w:eastAsia="Calibri" w:hAnsi="Calibri" w:cs="Times New Roman"/>
          <w:b/>
          <w:bCs/>
          <w:sz w:val="20"/>
          <w:szCs w:val="20"/>
        </w:rPr>
        <w:t>(</w:t>
      </w:r>
      <w:r>
        <w:rPr>
          <w:rFonts w:ascii="Calibri" w:eastAsia="Calibri" w:hAnsi="Calibri" w:cs="Times New Roman"/>
          <w:b/>
          <w:bCs/>
          <w:sz w:val="20"/>
          <w:szCs w:val="20"/>
        </w:rPr>
        <w:t>Messe Anticipée du 1</w:t>
      </w:r>
      <w:r w:rsidR="00E531AF">
        <w:rPr>
          <w:rFonts w:ascii="Calibri" w:eastAsia="Calibri" w:hAnsi="Calibri" w:cs="Times New Roman"/>
          <w:b/>
          <w:bCs/>
          <w:sz w:val="20"/>
          <w:szCs w:val="20"/>
        </w:rPr>
        <w:t>6</w:t>
      </w:r>
      <w:r w:rsidRPr="009727C2">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 </w:t>
      </w:r>
      <w:r w:rsidRPr="00F53C73">
        <w:rPr>
          <w:rFonts w:ascii="Calibri" w:eastAsia="Calibri" w:hAnsi="Calibri" w:cs="Times New Roman"/>
          <w:b/>
          <w:bCs/>
          <w:sz w:val="18"/>
          <w:szCs w:val="18"/>
        </w:rPr>
        <w:t xml:space="preserve">  </w:t>
      </w:r>
      <w:bookmarkStart w:id="2" w:name="_Hlk208581410"/>
      <w:bookmarkStart w:id="3" w:name="_Hlk202603564"/>
      <w:bookmarkStart w:id="4" w:name="_Hlk196469657"/>
      <w:bookmarkEnd w:id="1"/>
      <w:r w:rsidRPr="00F53C73">
        <w:rPr>
          <w:rFonts w:ascii="Calibri" w:eastAsia="Calibri" w:hAnsi="Calibri" w:cs="Times New Roman"/>
          <w:b/>
          <w:bCs/>
          <w:sz w:val="18"/>
          <w:szCs w:val="18"/>
        </w:rPr>
        <w:t xml:space="preserve"> </w:t>
      </w:r>
      <w:bookmarkEnd w:id="2"/>
      <w:r w:rsidRPr="00F53C73">
        <w:rPr>
          <w:rFonts w:ascii="Calibri" w:eastAsia="Calibri" w:hAnsi="Calibri" w:cs="Times New Roman"/>
          <w:b/>
          <w:bCs/>
          <w:sz w:val="18"/>
          <w:szCs w:val="18"/>
        </w:rPr>
        <w:t xml:space="preserve"> </w:t>
      </w:r>
      <w:bookmarkEnd w:id="3"/>
      <w:r w:rsidRPr="00F53C73">
        <w:rPr>
          <w:rFonts w:ascii="Calibri" w:eastAsia="Calibri" w:hAnsi="Calibri" w:cs="Times New Roman"/>
          <w:b/>
          <w:bCs/>
          <w:sz w:val="18"/>
          <w:szCs w:val="18"/>
        </w:rPr>
        <w:t xml:space="preserve">  </w:t>
      </w:r>
      <w:bookmarkStart w:id="5" w:name="_Hlk211518795"/>
      <w:bookmarkStart w:id="6" w:name="_Hlk203815028"/>
      <w:bookmarkStart w:id="7" w:name="_Hlk208581380"/>
      <w:bookmarkEnd w:id="4"/>
    </w:p>
    <w:p w14:paraId="0A010F41" w14:textId="4CEDC03D" w:rsidR="002C5CCE" w:rsidRPr="00C26B44" w:rsidRDefault="00AB59E9" w:rsidP="002C5CCE">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Thoiry</w:t>
      </w:r>
      <w:r w:rsidR="002C5CCE" w:rsidRPr="00D503E0">
        <w:rPr>
          <w:rFonts w:ascii="Calibri" w:eastAsia="Calibri" w:hAnsi="Calibri" w:cs="Times New Roman"/>
          <w:b/>
          <w:bCs/>
          <w:sz w:val="20"/>
          <w:szCs w:val="20"/>
        </w:rPr>
        <w:t xml:space="preserve"> 10h30</w:t>
      </w:r>
      <w:r w:rsidR="002C5CCE">
        <w:rPr>
          <w:rFonts w:ascii="Calibri" w:eastAsia="Calibri" w:hAnsi="Calibri" w:cs="Times New Roman"/>
          <w:sz w:val="20"/>
          <w:szCs w:val="20"/>
        </w:rPr>
        <w:t> : Baptême de</w:t>
      </w:r>
      <w:r>
        <w:rPr>
          <w:rFonts w:ascii="Calibri" w:eastAsia="Calibri" w:hAnsi="Calibri" w:cs="Times New Roman"/>
          <w:sz w:val="20"/>
          <w:szCs w:val="20"/>
        </w:rPr>
        <w:t xml:space="preserve"> </w:t>
      </w:r>
      <w:r w:rsidR="002C1184">
        <w:rPr>
          <w:rFonts w:ascii="Calibri" w:eastAsia="Calibri" w:hAnsi="Calibri" w:cs="Times New Roman"/>
          <w:sz w:val="20"/>
          <w:szCs w:val="20"/>
        </w:rPr>
        <w:t>Lilas ROUX-RODRIGUEZ</w:t>
      </w:r>
      <w:r w:rsidR="002C5CCE">
        <w:rPr>
          <w:rFonts w:ascii="Calibri" w:eastAsia="Calibri" w:hAnsi="Calibri" w:cs="Times New Roman"/>
          <w:sz w:val="20"/>
          <w:szCs w:val="20"/>
        </w:rPr>
        <w:t xml:space="preserve">  </w:t>
      </w:r>
    </w:p>
    <w:p w14:paraId="65B2E3DD" w14:textId="2060E279" w:rsidR="002C5CCE" w:rsidRDefault="002C5CCE" w:rsidP="002C5CCE">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Thoiry de 13h30 à 14h30 </w:t>
      </w:r>
      <w:r w:rsidRPr="00601FE0">
        <w:rPr>
          <w:rFonts w:ascii="Calibri" w:eastAsia="Calibri" w:hAnsi="Calibri" w:cs="Times New Roman"/>
          <w:sz w:val="20"/>
          <w:szCs w:val="20"/>
        </w:rPr>
        <w:t>:</w:t>
      </w:r>
      <w:r w:rsidR="00AB59E9">
        <w:rPr>
          <w:rFonts w:ascii="Calibri" w:eastAsia="Calibri" w:hAnsi="Calibri" w:cs="Times New Roman"/>
          <w:sz w:val="20"/>
          <w:szCs w:val="20"/>
        </w:rPr>
        <w:t xml:space="preserve"> </w:t>
      </w:r>
      <w:r>
        <w:rPr>
          <w:rFonts w:ascii="Calibri" w:eastAsia="Calibri" w:hAnsi="Calibri" w:cs="Times New Roman"/>
          <w:sz w:val="20"/>
          <w:szCs w:val="20"/>
        </w:rPr>
        <w:t>Permanence confession</w:t>
      </w:r>
    </w:p>
    <w:p w14:paraId="1ADC786B" w14:textId="3732AAF1" w:rsidR="002C5CCE" w:rsidRPr="00601FE0" w:rsidRDefault="002C5CCE" w:rsidP="002C5CCE">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Thoiry 18h00 </w:t>
      </w:r>
      <w:r w:rsidRPr="007D63F6">
        <w:rPr>
          <w:rFonts w:ascii="Calibri" w:eastAsia="Calibri" w:hAnsi="Calibri" w:cs="Times New Roman"/>
          <w:sz w:val="20"/>
          <w:szCs w:val="20"/>
        </w:rPr>
        <w:t>:</w:t>
      </w:r>
      <w:r>
        <w:rPr>
          <w:rFonts w:ascii="Calibri" w:eastAsia="Calibri" w:hAnsi="Calibri" w:cs="Times New Roman"/>
          <w:sz w:val="20"/>
          <w:szCs w:val="20"/>
        </w:rPr>
        <w:t xml:space="preserve"> </w:t>
      </w:r>
      <w:bookmarkStart w:id="8" w:name="_Hlk214631432"/>
      <w:bookmarkStart w:id="9" w:name="_Hlk217638896"/>
      <w:r>
        <w:rPr>
          <w:rFonts w:ascii="Calibri" w:eastAsia="Calibri" w:hAnsi="Calibri" w:cs="Times New Roman"/>
          <w:sz w:val="20"/>
          <w:szCs w:val="20"/>
        </w:rPr>
        <w:t xml:space="preserve">Messes. </w:t>
      </w:r>
      <w:r w:rsidR="00545A43">
        <w:rPr>
          <w:rFonts w:ascii="Calibri" w:eastAsia="Calibri" w:hAnsi="Calibri" w:cs="Times New Roman"/>
          <w:sz w:val="20"/>
          <w:szCs w:val="20"/>
        </w:rPr>
        <w:t xml:space="preserve">Messe anniversaire du décès </w:t>
      </w:r>
      <w:r w:rsidR="00DC36E5">
        <w:rPr>
          <w:rFonts w:ascii="Calibri" w:eastAsia="Calibri" w:hAnsi="Calibri" w:cs="Times New Roman"/>
          <w:sz w:val="20"/>
          <w:szCs w:val="20"/>
        </w:rPr>
        <w:t xml:space="preserve">de Rémi CORCELLE, </w:t>
      </w:r>
    </w:p>
    <w:bookmarkEnd w:id="5"/>
    <w:bookmarkEnd w:id="6"/>
    <w:bookmarkEnd w:id="7"/>
    <w:bookmarkEnd w:id="8"/>
    <w:bookmarkEnd w:id="9"/>
    <w:p w14:paraId="17046043" w14:textId="739D3115" w:rsidR="002C5CCE" w:rsidRPr="006A14E5" w:rsidRDefault="002C5CCE" w:rsidP="002C5CCE">
      <w:pPr>
        <w:spacing w:after="0" w:line="240" w:lineRule="auto"/>
        <w:jc w:val="both"/>
        <w:rPr>
          <w:rFonts w:ascii="Calibri" w:eastAsia="Calibri" w:hAnsi="Calibri" w:cs="Times New Roman"/>
          <w:b/>
          <w:bCs/>
          <w:sz w:val="20"/>
          <w:szCs w:val="20"/>
        </w:rPr>
      </w:pPr>
      <w:r w:rsidRPr="00315EE6">
        <w:rPr>
          <w:rFonts w:ascii="Calibri" w:eastAsia="Calibri" w:hAnsi="Calibri" w:cs="Times New Roman"/>
          <w:b/>
          <w:bCs/>
          <w:sz w:val="20"/>
          <w:szCs w:val="20"/>
        </w:rPr>
        <w:t xml:space="preserve">Dimanche </w:t>
      </w:r>
      <w:r w:rsidR="00461BFE">
        <w:rPr>
          <w:rFonts w:ascii="Calibri" w:eastAsia="Calibri" w:hAnsi="Calibri" w:cs="Times New Roman"/>
          <w:b/>
          <w:bCs/>
          <w:sz w:val="20"/>
          <w:szCs w:val="20"/>
        </w:rPr>
        <w:t>19</w:t>
      </w:r>
      <w:r>
        <w:rPr>
          <w:rFonts w:ascii="Calibri" w:eastAsia="Calibri" w:hAnsi="Calibri" w:cs="Times New Roman"/>
          <w:b/>
          <w:bCs/>
          <w:sz w:val="20"/>
          <w:szCs w:val="20"/>
        </w:rPr>
        <w:t xml:space="preserve"> juillet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(Messe du 1</w:t>
      </w:r>
      <w:r w:rsidR="00E531AF">
        <w:rPr>
          <w:rFonts w:ascii="Calibri" w:eastAsia="Calibri" w:hAnsi="Calibri" w:cs="Times New Roman"/>
          <w:b/>
          <w:bCs/>
          <w:sz w:val="20"/>
          <w:szCs w:val="20"/>
        </w:rPr>
        <w:t>6</w:t>
      </w:r>
      <w:r w:rsidRPr="00D71CBA">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rPr>
        <w:t>)</w:t>
      </w:r>
    </w:p>
    <w:p w14:paraId="1DEDB772" w14:textId="56BBB0E0" w:rsidR="002C5CCE" w:rsidRPr="00353FA2" w:rsidRDefault="002C6665" w:rsidP="002C5CCE">
      <w:pPr>
        <w:pStyle w:val="Sansinterligne"/>
        <w:numPr>
          <w:ilvl w:val="0"/>
          <w:numId w:val="2"/>
        </w:numPr>
        <w:rPr>
          <w:sz w:val="20"/>
          <w:szCs w:val="20"/>
        </w:rPr>
      </w:pPr>
      <w:r>
        <w:rPr>
          <w:b/>
          <w:bCs/>
          <w:sz w:val="20"/>
          <w:szCs w:val="20"/>
        </w:rPr>
        <w:t>Challex</w:t>
      </w:r>
      <w:r w:rsidR="002C5CCE" w:rsidRPr="004C3065">
        <w:rPr>
          <w:b/>
          <w:bCs/>
          <w:sz w:val="20"/>
          <w:szCs w:val="20"/>
        </w:rPr>
        <w:t xml:space="preserve"> 10h00 : </w:t>
      </w:r>
      <w:r w:rsidR="002C5CCE" w:rsidRPr="004C3065">
        <w:rPr>
          <w:sz w:val="20"/>
          <w:szCs w:val="20"/>
        </w:rPr>
        <w:t>Messes. Messe pour</w:t>
      </w:r>
      <w:r w:rsidR="007E1AC8">
        <w:rPr>
          <w:sz w:val="20"/>
          <w:szCs w:val="20"/>
        </w:rPr>
        <w:t xml:space="preserve"> Claude </w:t>
      </w:r>
      <w:r w:rsidR="00FA7502">
        <w:rPr>
          <w:sz w:val="20"/>
          <w:szCs w:val="20"/>
        </w:rPr>
        <w:t xml:space="preserve">HENCHOZ, </w:t>
      </w:r>
      <w:r w:rsidR="002C5CCE" w:rsidRPr="004C3065">
        <w:rPr>
          <w:sz w:val="20"/>
          <w:szCs w:val="20"/>
        </w:rPr>
        <w:t xml:space="preserve">  </w:t>
      </w:r>
      <w:r w:rsidR="002C5CCE">
        <w:rPr>
          <w:sz w:val="20"/>
          <w:szCs w:val="20"/>
        </w:rPr>
        <w:t xml:space="preserve">  </w:t>
      </w:r>
    </w:p>
    <w:p w14:paraId="26D543D1" w14:textId="77777777" w:rsidR="00C10503" w:rsidRDefault="00C10503"/>
    <w:sectPr w:rsidR="00C10503" w:rsidSect="002C5CCE">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64290"/>
    <w:multiLevelType w:val="hybridMultilevel"/>
    <w:tmpl w:val="EB9C6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1D080F"/>
    <w:multiLevelType w:val="hybridMultilevel"/>
    <w:tmpl w:val="404636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BD2699D"/>
    <w:multiLevelType w:val="hybridMultilevel"/>
    <w:tmpl w:val="D60C2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2896143">
    <w:abstractNumId w:val="1"/>
  </w:num>
  <w:num w:numId="2" w16cid:durableId="1697123546">
    <w:abstractNumId w:val="2"/>
  </w:num>
  <w:num w:numId="3" w16cid:durableId="111309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BF"/>
    <w:rsid w:val="000C0C1D"/>
    <w:rsid w:val="000E75CF"/>
    <w:rsid w:val="0012026E"/>
    <w:rsid w:val="00141D2D"/>
    <w:rsid w:val="001E05FA"/>
    <w:rsid w:val="00225CA0"/>
    <w:rsid w:val="00270589"/>
    <w:rsid w:val="00282F4E"/>
    <w:rsid w:val="002C1184"/>
    <w:rsid w:val="002C5CCE"/>
    <w:rsid w:val="002C6665"/>
    <w:rsid w:val="00316793"/>
    <w:rsid w:val="0040095F"/>
    <w:rsid w:val="00400DA7"/>
    <w:rsid w:val="004453EF"/>
    <w:rsid w:val="00461BFE"/>
    <w:rsid w:val="004947AA"/>
    <w:rsid w:val="00545A43"/>
    <w:rsid w:val="005A74F4"/>
    <w:rsid w:val="006A377B"/>
    <w:rsid w:val="0077159F"/>
    <w:rsid w:val="007A2804"/>
    <w:rsid w:val="007E1AC8"/>
    <w:rsid w:val="00884BD0"/>
    <w:rsid w:val="008F7684"/>
    <w:rsid w:val="009672BF"/>
    <w:rsid w:val="00AB59E9"/>
    <w:rsid w:val="00C10503"/>
    <w:rsid w:val="00CA4593"/>
    <w:rsid w:val="00DA3363"/>
    <w:rsid w:val="00DC36E5"/>
    <w:rsid w:val="00E531AF"/>
    <w:rsid w:val="00E76E1A"/>
    <w:rsid w:val="00F71948"/>
    <w:rsid w:val="00F81F2F"/>
    <w:rsid w:val="00FA7502"/>
    <w:rsid w:val="00FB234B"/>
    <w:rsid w:val="00FB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CF50"/>
  <w15:chartTrackingRefBased/>
  <w15:docId w15:val="{367BC01A-43EA-4774-AD2F-D498A72FC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CCE"/>
  </w:style>
  <w:style w:type="paragraph" w:styleId="Titre1">
    <w:name w:val="heading 1"/>
    <w:basedOn w:val="Normal"/>
    <w:next w:val="Normal"/>
    <w:link w:val="Titre1Car"/>
    <w:uiPriority w:val="9"/>
    <w:qFormat/>
    <w:rsid w:val="009672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672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672B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672B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672B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672B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72B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72B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72B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72B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672B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672B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672B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672B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672B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72B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72B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72BF"/>
    <w:rPr>
      <w:rFonts w:eastAsiaTheme="majorEastAsia" w:cstheme="majorBidi"/>
      <w:color w:val="272727" w:themeColor="text1" w:themeTint="D8"/>
    </w:rPr>
  </w:style>
  <w:style w:type="paragraph" w:styleId="Titre">
    <w:name w:val="Title"/>
    <w:basedOn w:val="Normal"/>
    <w:next w:val="Normal"/>
    <w:link w:val="TitreCar"/>
    <w:uiPriority w:val="10"/>
    <w:qFormat/>
    <w:rsid w:val="00967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72B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72B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72B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72BF"/>
    <w:pPr>
      <w:spacing w:before="160"/>
      <w:jc w:val="center"/>
    </w:pPr>
    <w:rPr>
      <w:i/>
      <w:iCs/>
      <w:color w:val="404040" w:themeColor="text1" w:themeTint="BF"/>
    </w:rPr>
  </w:style>
  <w:style w:type="character" w:customStyle="1" w:styleId="CitationCar">
    <w:name w:val="Citation Car"/>
    <w:basedOn w:val="Policepardfaut"/>
    <w:link w:val="Citation"/>
    <w:uiPriority w:val="29"/>
    <w:rsid w:val="009672BF"/>
    <w:rPr>
      <w:i/>
      <w:iCs/>
      <w:color w:val="404040" w:themeColor="text1" w:themeTint="BF"/>
    </w:rPr>
  </w:style>
  <w:style w:type="paragraph" w:styleId="Paragraphedeliste">
    <w:name w:val="List Paragraph"/>
    <w:basedOn w:val="Normal"/>
    <w:uiPriority w:val="34"/>
    <w:qFormat/>
    <w:rsid w:val="009672BF"/>
    <w:pPr>
      <w:ind w:left="720"/>
      <w:contextualSpacing/>
    </w:pPr>
  </w:style>
  <w:style w:type="character" w:styleId="Accentuationintense">
    <w:name w:val="Intense Emphasis"/>
    <w:basedOn w:val="Policepardfaut"/>
    <w:uiPriority w:val="21"/>
    <w:qFormat/>
    <w:rsid w:val="009672BF"/>
    <w:rPr>
      <w:i/>
      <w:iCs/>
      <w:color w:val="2F5496" w:themeColor="accent1" w:themeShade="BF"/>
    </w:rPr>
  </w:style>
  <w:style w:type="paragraph" w:styleId="Citationintense">
    <w:name w:val="Intense Quote"/>
    <w:basedOn w:val="Normal"/>
    <w:next w:val="Normal"/>
    <w:link w:val="CitationintenseCar"/>
    <w:uiPriority w:val="30"/>
    <w:qFormat/>
    <w:rsid w:val="009672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672BF"/>
    <w:rPr>
      <w:i/>
      <w:iCs/>
      <w:color w:val="2F5496" w:themeColor="accent1" w:themeShade="BF"/>
    </w:rPr>
  </w:style>
  <w:style w:type="character" w:styleId="Rfrenceintense">
    <w:name w:val="Intense Reference"/>
    <w:basedOn w:val="Policepardfaut"/>
    <w:uiPriority w:val="32"/>
    <w:qFormat/>
    <w:rsid w:val="009672BF"/>
    <w:rPr>
      <w:b/>
      <w:bCs/>
      <w:smallCaps/>
      <w:color w:val="2F5496" w:themeColor="accent1" w:themeShade="BF"/>
      <w:spacing w:val="5"/>
    </w:rPr>
  </w:style>
  <w:style w:type="table" w:styleId="Grilledutableau">
    <w:name w:val="Table Grid"/>
    <w:basedOn w:val="TableauNormal"/>
    <w:uiPriority w:val="39"/>
    <w:rsid w:val="002C5CC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C5CCE"/>
    <w:pPr>
      <w:spacing w:after="0" w:line="240" w:lineRule="auto"/>
    </w:pPr>
  </w:style>
  <w:style w:type="character" w:styleId="Accentuation">
    <w:name w:val="Emphasis"/>
    <w:basedOn w:val="Policepardfaut"/>
    <w:uiPriority w:val="20"/>
    <w:qFormat/>
    <w:rsid w:val="002C5CCE"/>
    <w:rPr>
      <w:i/>
      <w:iCs/>
    </w:rPr>
  </w:style>
  <w:style w:type="character" w:styleId="Lienhypertexte">
    <w:name w:val="Hyperlink"/>
    <w:basedOn w:val="Policepardfaut"/>
    <w:uiPriority w:val="99"/>
    <w:semiHidden/>
    <w:unhideWhenUsed/>
    <w:rsid w:val="002C5C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roisse.thoi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977</Words>
  <Characters>5378</Characters>
  <Application>Microsoft Office Word</Application>
  <DocSecurity>0</DocSecurity>
  <Lines>44</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barkat</dc:creator>
  <cp:keywords/>
  <dc:description/>
  <cp:lastModifiedBy>isaac barkat</cp:lastModifiedBy>
  <cp:revision>33</cp:revision>
  <dcterms:created xsi:type="dcterms:W3CDTF">2026-07-11T07:26:00Z</dcterms:created>
  <dcterms:modified xsi:type="dcterms:W3CDTF">2026-07-11T14:00:00Z</dcterms:modified>
</cp:coreProperties>
</file>